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742"/>
      </w:tblGrid>
      <w:tr w:rsidR="005B26D2" w:rsidTr="005A7B82">
        <w:trPr>
          <w:jc w:val="center"/>
        </w:trPr>
        <w:tc>
          <w:tcPr>
            <w:tcW w:w="4472" w:type="dxa"/>
          </w:tcPr>
          <w:p w:rsidR="005B26D2" w:rsidRPr="001D3891" w:rsidRDefault="005B26D2" w:rsidP="001D3891">
            <w:pPr>
              <w:jc w:val="center"/>
              <w:rPr>
                <w:b/>
              </w:rPr>
            </w:pPr>
            <w:r w:rsidRPr="001D3891">
              <w:rPr>
                <w:b/>
              </w:rPr>
              <w:t>BCH ĐOÀN TỈNH BÌNH DƯƠNG</w:t>
            </w:r>
          </w:p>
          <w:p w:rsidR="005B26D2" w:rsidRDefault="005B26D2" w:rsidP="001D3891">
            <w:pPr>
              <w:jc w:val="center"/>
            </w:pPr>
            <w:r>
              <w:t>***</w:t>
            </w:r>
          </w:p>
          <w:p w:rsidR="005B26D2" w:rsidRDefault="005B26D2" w:rsidP="001D3891">
            <w:pPr>
              <w:jc w:val="center"/>
            </w:pPr>
            <w:r>
              <w:t>Số</w:t>
            </w:r>
            <w:r w:rsidR="002363A7">
              <w:t>:</w:t>
            </w:r>
            <w:r w:rsidR="008C0D98">
              <w:t xml:space="preserve"> </w:t>
            </w:r>
            <w:r w:rsidR="008C0D98">
              <w:rPr>
                <w:b/>
              </w:rPr>
              <w:t>283</w:t>
            </w:r>
            <w:r w:rsidR="00382C29">
              <w:t>-KH</w:t>
            </w:r>
            <w:r>
              <w:t>/TĐTN-TCKT</w:t>
            </w:r>
          </w:p>
        </w:tc>
        <w:tc>
          <w:tcPr>
            <w:tcW w:w="4742" w:type="dxa"/>
          </w:tcPr>
          <w:p w:rsidR="005B26D2" w:rsidRPr="001D3891" w:rsidRDefault="005B26D2" w:rsidP="001D3891">
            <w:pPr>
              <w:jc w:val="right"/>
              <w:rPr>
                <w:b/>
                <w:sz w:val="30"/>
                <w:szCs w:val="30"/>
                <w:u w:val="single"/>
              </w:rPr>
            </w:pPr>
            <w:r w:rsidRPr="001D3891">
              <w:rPr>
                <w:b/>
                <w:sz w:val="30"/>
                <w:szCs w:val="30"/>
                <w:u w:val="single"/>
              </w:rPr>
              <w:t>ĐOÀN TNCS HỒ CHÍ MINH</w:t>
            </w:r>
          </w:p>
          <w:p w:rsidR="005B26D2" w:rsidRDefault="005B26D2"/>
          <w:p w:rsidR="005B26D2" w:rsidRPr="001D3891" w:rsidRDefault="008C0D98" w:rsidP="001D3891">
            <w:pPr>
              <w:jc w:val="right"/>
              <w:rPr>
                <w:i/>
                <w:sz w:val="26"/>
                <w:szCs w:val="26"/>
              </w:rPr>
            </w:pPr>
            <w:r>
              <w:rPr>
                <w:i/>
                <w:sz w:val="26"/>
                <w:szCs w:val="26"/>
              </w:rPr>
              <w:t xml:space="preserve">Bình Dương, ngày 13 tháng 7 </w:t>
            </w:r>
            <w:r w:rsidR="00382C29">
              <w:rPr>
                <w:i/>
                <w:sz w:val="26"/>
                <w:szCs w:val="26"/>
              </w:rPr>
              <w:t>năm 2020</w:t>
            </w:r>
          </w:p>
        </w:tc>
      </w:tr>
    </w:tbl>
    <w:p w:rsidR="007426BA" w:rsidRPr="000073A2" w:rsidRDefault="007426BA" w:rsidP="001D3891">
      <w:pPr>
        <w:spacing w:line="240" w:lineRule="auto"/>
        <w:jc w:val="center"/>
        <w:rPr>
          <w:sz w:val="36"/>
        </w:rPr>
      </w:pPr>
    </w:p>
    <w:p w:rsidR="005B26D2" w:rsidRPr="001D3891" w:rsidRDefault="00382C29" w:rsidP="001D3891">
      <w:pPr>
        <w:spacing w:line="240" w:lineRule="auto"/>
        <w:jc w:val="center"/>
        <w:rPr>
          <w:b/>
          <w:sz w:val="30"/>
          <w:szCs w:val="30"/>
        </w:rPr>
      </w:pPr>
      <w:r>
        <w:rPr>
          <w:b/>
          <w:sz w:val="30"/>
          <w:szCs w:val="30"/>
        </w:rPr>
        <w:t>KẾ HOẠCH</w:t>
      </w:r>
    </w:p>
    <w:p w:rsidR="005B26D2" w:rsidRPr="001259AB" w:rsidRDefault="00DB7828" w:rsidP="001D3891">
      <w:pPr>
        <w:spacing w:line="240" w:lineRule="auto"/>
        <w:jc w:val="center"/>
        <w:rPr>
          <w:b/>
        </w:rPr>
      </w:pPr>
      <w:r>
        <w:rPr>
          <w:b/>
        </w:rPr>
        <w:t xml:space="preserve">Về việc tiếp tục đẩy mạnh </w:t>
      </w:r>
      <w:r w:rsidR="006B3BF3">
        <w:rPr>
          <w:b/>
        </w:rPr>
        <w:t>rèn luyện tác phong, thực hiện lề lối công tác</w:t>
      </w:r>
      <w:r w:rsidR="002363A7">
        <w:rPr>
          <w:b/>
        </w:rPr>
        <w:br/>
      </w:r>
      <w:r>
        <w:rPr>
          <w:b/>
        </w:rPr>
        <w:t>củ</w:t>
      </w:r>
      <w:r w:rsidR="002363A7">
        <w:rPr>
          <w:b/>
        </w:rPr>
        <w:t xml:space="preserve">a </w:t>
      </w:r>
      <w:r>
        <w:rPr>
          <w:b/>
        </w:rPr>
        <w:t xml:space="preserve">cán bộ Đoàn </w:t>
      </w:r>
      <w:r w:rsidR="006B3BF3">
        <w:rPr>
          <w:b/>
        </w:rPr>
        <w:t xml:space="preserve">tỉnh Bình Dương </w:t>
      </w:r>
      <w:r>
        <w:rPr>
          <w:b/>
        </w:rPr>
        <w:t>giai đoạ</w:t>
      </w:r>
      <w:r w:rsidR="00382C29">
        <w:rPr>
          <w:b/>
        </w:rPr>
        <w:t>n 2020</w:t>
      </w:r>
      <w:r>
        <w:rPr>
          <w:b/>
        </w:rPr>
        <w:t xml:space="preserve"> - 2022</w:t>
      </w:r>
    </w:p>
    <w:p w:rsidR="005B26D2" w:rsidRDefault="005B26D2" w:rsidP="001D3891">
      <w:pPr>
        <w:spacing w:line="240" w:lineRule="auto"/>
        <w:jc w:val="center"/>
      </w:pPr>
      <w:r>
        <w:t>-----</w:t>
      </w:r>
    </w:p>
    <w:p w:rsidR="001D3891" w:rsidRPr="000073A2" w:rsidRDefault="001D3891" w:rsidP="001D3891">
      <w:pPr>
        <w:spacing w:line="240" w:lineRule="auto"/>
        <w:jc w:val="center"/>
        <w:rPr>
          <w:sz w:val="36"/>
        </w:rPr>
      </w:pPr>
    </w:p>
    <w:p w:rsidR="0020306D" w:rsidRDefault="0020306D" w:rsidP="0007402C">
      <w:pPr>
        <w:spacing w:before="20" w:after="20" w:line="240" w:lineRule="auto"/>
        <w:ind w:firstLine="709"/>
      </w:pPr>
      <w:r>
        <w:t>- Căn cứ Kết luận số 06-KL/TWĐTN-BTC ngày 10/01/2019 của Hội nghị lần thứ sáu, Ban Thường vụ (BTV) Trung ương Đoàn khóa XI về tiếp tục thực hiện Chỉ thị số 01-CT/TWĐTN ngày 17/5/2013 về việc tăng cường rèn luyện tác phong, thực hiện lề lối công tác của cán bộ Đoàn.</w:t>
      </w:r>
    </w:p>
    <w:p w:rsidR="0020306D" w:rsidRDefault="0020306D" w:rsidP="0007402C">
      <w:pPr>
        <w:spacing w:before="20" w:after="20" w:line="240" w:lineRule="auto"/>
        <w:ind w:firstLine="709"/>
      </w:pPr>
      <w:r>
        <w:t xml:space="preserve">- Căn cứ Kết luận số 07-KL/TWĐTN-BTC ngày 14/02/2019 của Hội nghị lần thứ tư, Ban Chấp hành Trung ương Đoàn khóa XI về một số giải pháp nâng cao chất lượng công tác cán bộ Đoàn giai đoạn 2020 - </w:t>
      </w:r>
      <w:proofErr w:type="gramStart"/>
      <w:r>
        <w:t>2022.</w:t>
      </w:r>
      <w:proofErr w:type="gramEnd"/>
    </w:p>
    <w:p w:rsidR="0020306D" w:rsidRDefault="0020306D" w:rsidP="0007402C">
      <w:pPr>
        <w:spacing w:before="20" w:after="20" w:line="240" w:lineRule="auto"/>
        <w:ind w:firstLine="709"/>
      </w:pPr>
      <w:r>
        <w:t xml:space="preserve">- Căn cứ </w:t>
      </w:r>
      <w:r w:rsidRPr="0020306D">
        <w:t xml:space="preserve">Kế hoạch số 104-KH/TU ngày </w:t>
      </w:r>
      <w:r w:rsidRPr="0020306D">
        <w:rPr>
          <w:spacing w:val="-2"/>
        </w:rPr>
        <w:t xml:space="preserve">29/8/2019 của Ban Thường vụ Tỉnh ủy Bình Dương về nhân rộng mô hình “Làm </w:t>
      </w:r>
      <w:proofErr w:type="gramStart"/>
      <w:r w:rsidRPr="0020306D">
        <w:rPr>
          <w:spacing w:val="-2"/>
        </w:rPr>
        <w:t>theo</w:t>
      </w:r>
      <w:proofErr w:type="gramEnd"/>
      <w:r w:rsidRPr="0020306D">
        <w:rPr>
          <w:spacing w:val="-2"/>
        </w:rPr>
        <w:t xml:space="preserve"> Bác” trong thực hiện Chỉ thị 05-CT/TW của Bộ Chính trị khóa XII</w:t>
      </w:r>
      <w:r>
        <w:rPr>
          <w:spacing w:val="-2"/>
        </w:rPr>
        <w:t xml:space="preserve"> </w:t>
      </w:r>
      <w:r w:rsidRPr="0020306D">
        <w:rPr>
          <w:spacing w:val="-2"/>
        </w:rPr>
        <w:t>với các nội dung “Gần dân - Sát việc - Làm việc khoa học, tận tụy, công tâm”</w:t>
      </w:r>
      <w:r>
        <w:rPr>
          <w:spacing w:val="-2"/>
        </w:rPr>
        <w:t>.</w:t>
      </w:r>
    </w:p>
    <w:p w:rsidR="0020306D" w:rsidRPr="0020306D" w:rsidRDefault="0020306D" w:rsidP="0007402C">
      <w:pPr>
        <w:spacing w:before="20" w:after="20" w:line="240" w:lineRule="auto"/>
        <w:ind w:firstLine="709"/>
        <w:rPr>
          <w:spacing w:val="-4"/>
        </w:rPr>
      </w:pPr>
      <w:r w:rsidRPr="0020306D">
        <w:rPr>
          <w:spacing w:val="-4"/>
        </w:rPr>
        <w:t>- Căn cứ Kế hoạch số 398-KH/TĐTN-TG ngày 17/10/2016 của BTV Tỉnh đoàn về đẩy mạnh học tập và làm theo tư tưởng, đạo đức, phong cách Hồ Chí Minh trong cán bộ, đoàn viên, thanh thiếu nhi tỉnh Bình Dương giai đoạn 2016 - 2021.</w:t>
      </w:r>
    </w:p>
    <w:p w:rsidR="0020306D" w:rsidRDefault="0020306D" w:rsidP="0007402C">
      <w:pPr>
        <w:spacing w:before="20" w:after="20" w:line="240" w:lineRule="auto"/>
        <w:ind w:firstLine="709"/>
      </w:pPr>
      <w:r>
        <w:t xml:space="preserve">- Căn cứ Kế hoạch số 170-KH/TĐTN-TCKT ngày 09/4/2019 của BTV Tỉnh đoàn về xây dựng đội </w:t>
      </w:r>
      <w:proofErr w:type="gramStart"/>
      <w:r>
        <w:t>ngũ</w:t>
      </w:r>
      <w:proofErr w:type="gramEnd"/>
      <w:r>
        <w:t xml:space="preserve"> cán bộ Đoàn giai đoạn 2020 - 2022.</w:t>
      </w:r>
    </w:p>
    <w:p w:rsidR="000F4D58" w:rsidRPr="0007402C" w:rsidRDefault="0020306D" w:rsidP="0007402C">
      <w:pPr>
        <w:spacing w:before="20" w:after="20" w:line="240" w:lineRule="auto"/>
        <w:ind w:firstLine="709"/>
      </w:pPr>
      <w:r w:rsidRPr="0007402C">
        <w:t xml:space="preserve">BTV </w:t>
      </w:r>
      <w:r w:rsidR="00DB7828" w:rsidRPr="0007402C">
        <w:t>Tỉ</w:t>
      </w:r>
      <w:r w:rsidR="00382C29" w:rsidRPr="0007402C">
        <w:t xml:space="preserve">nh đoàn xây dựng kế hoạch </w:t>
      </w:r>
      <w:r w:rsidR="00DB7828" w:rsidRPr="0007402C">
        <w:t xml:space="preserve">về việc tiếp tục đẩy mạnh </w:t>
      </w:r>
      <w:r w:rsidR="00AD6EFB" w:rsidRPr="0007402C">
        <w:t>rèn luyện tác phong</w:t>
      </w:r>
      <w:r w:rsidR="00934C4A" w:rsidRPr="0007402C">
        <w:t>,</w:t>
      </w:r>
      <w:r w:rsidR="00AD6EFB" w:rsidRPr="0007402C">
        <w:t xml:space="preserve"> </w:t>
      </w:r>
      <w:r w:rsidR="00DB7828" w:rsidRPr="0007402C">
        <w:t>thực hiện lề lố</w:t>
      </w:r>
      <w:r w:rsidR="00AD6EFB" w:rsidRPr="0007402C">
        <w:t xml:space="preserve">i </w:t>
      </w:r>
      <w:r w:rsidR="00DB7828" w:rsidRPr="0007402C">
        <w:t>công tác củ</w:t>
      </w:r>
      <w:r w:rsidR="002363A7" w:rsidRPr="0007402C">
        <w:t xml:space="preserve">a </w:t>
      </w:r>
      <w:r w:rsidR="00DB7828" w:rsidRPr="0007402C">
        <w:t>cán bộ Đoàn giai đoạ</w:t>
      </w:r>
      <w:r w:rsidR="00382C29" w:rsidRPr="0007402C">
        <w:t>n 2020</w:t>
      </w:r>
      <w:r w:rsidR="00DB7828" w:rsidRPr="0007402C">
        <w:t xml:space="preserve"> - 2022, </w:t>
      </w:r>
      <w:r w:rsidR="000F4D58" w:rsidRPr="0007402C">
        <w:t>cụ thể như sau:</w:t>
      </w:r>
    </w:p>
    <w:p w:rsidR="00146A8D" w:rsidRPr="00146A8D" w:rsidRDefault="00146A8D" w:rsidP="0007402C">
      <w:pPr>
        <w:spacing w:before="20" w:after="20" w:line="240" w:lineRule="auto"/>
        <w:ind w:firstLine="709"/>
        <w:rPr>
          <w:sz w:val="10"/>
        </w:rPr>
      </w:pPr>
    </w:p>
    <w:p w:rsidR="000F4D58" w:rsidRDefault="000F4D58" w:rsidP="0007402C">
      <w:pPr>
        <w:spacing w:before="20" w:after="20" w:line="240" w:lineRule="auto"/>
        <w:ind w:firstLine="709"/>
        <w:rPr>
          <w:b/>
        </w:rPr>
      </w:pPr>
      <w:r w:rsidRPr="00146A8D">
        <w:rPr>
          <w:b/>
        </w:rPr>
        <w:t>I. MỤC ĐÍCH, YÊU C</w:t>
      </w:r>
      <w:r w:rsidR="00D15E8B">
        <w:rPr>
          <w:b/>
        </w:rPr>
        <w:t>Ầ</w:t>
      </w:r>
      <w:r w:rsidRPr="00146A8D">
        <w:rPr>
          <w:b/>
        </w:rPr>
        <w:t>U</w:t>
      </w:r>
    </w:p>
    <w:p w:rsidR="00D15E8B" w:rsidRDefault="003D4D57" w:rsidP="0007402C">
      <w:pPr>
        <w:spacing w:before="20" w:after="20" w:line="240" w:lineRule="auto"/>
        <w:ind w:firstLine="709"/>
        <w:rPr>
          <w:b/>
        </w:rPr>
      </w:pPr>
      <w:r>
        <w:rPr>
          <w:b/>
        </w:rPr>
        <w:t>1. Mục đích</w:t>
      </w:r>
    </w:p>
    <w:p w:rsidR="003D4D57" w:rsidRDefault="003D4D57" w:rsidP="0007402C">
      <w:pPr>
        <w:spacing w:before="20" w:after="20" w:line="240" w:lineRule="auto"/>
        <w:ind w:firstLine="709"/>
      </w:pPr>
      <w:r>
        <w:t xml:space="preserve">Tạo môi trường, điều kiện để cán bộ Đoàn các cấp trong Tỉnh tích cực rèn luyện </w:t>
      </w:r>
      <w:r w:rsidR="00AD6EFB">
        <w:t>tác phong, thực hiện lề lối công tác</w:t>
      </w:r>
      <w:r>
        <w:t xml:space="preserve"> để có những phẩm chất, phong cách của người thủ lĩnh thanh niên, có uy tín trong </w:t>
      </w:r>
      <w:r w:rsidR="00934C4A">
        <w:t xml:space="preserve">đoàn viên, thanh niên từ đó góp phần </w:t>
      </w:r>
      <w:r>
        <w:t>nâng cao hiệu quả công tác đoàn kết tập hợp thanh niên.</w:t>
      </w:r>
    </w:p>
    <w:p w:rsidR="003D4D57" w:rsidRDefault="003D4D57" w:rsidP="0007402C">
      <w:pPr>
        <w:spacing w:before="20" w:after="20" w:line="240" w:lineRule="auto"/>
        <w:ind w:firstLine="709"/>
      </w:pPr>
      <w:r>
        <w:t xml:space="preserve">Góp phần nâng cao chất lượng công tác cán bộ Đoàn, chuẩn hóa đội ngũ cán bộ Đoàn nhất là cán bộ Đoàn chuyên trách, </w:t>
      </w:r>
      <w:r w:rsidR="00934C4A">
        <w:t xml:space="preserve">cán bộ Đoàn </w:t>
      </w:r>
      <w:r>
        <w:t>chủ chốt theo tiêu chuẩn công tác cán bộ của BTV Tỉnh ủy</w:t>
      </w:r>
      <w:r w:rsidR="00946766">
        <w:t>, các cấp ủy Đảng trong Tỉnh</w:t>
      </w:r>
      <w:r>
        <w:t xml:space="preserve"> ban hành.</w:t>
      </w:r>
    </w:p>
    <w:p w:rsidR="003D4D57" w:rsidRPr="002D52CF" w:rsidRDefault="003D4D57" w:rsidP="0007402C">
      <w:pPr>
        <w:spacing w:before="20" w:after="20" w:line="240" w:lineRule="auto"/>
        <w:ind w:firstLine="709"/>
        <w:rPr>
          <w:b/>
        </w:rPr>
      </w:pPr>
      <w:r w:rsidRPr="002D52CF">
        <w:rPr>
          <w:b/>
        </w:rPr>
        <w:t>2. Yêu cầu, chỉ tiêu</w:t>
      </w:r>
    </w:p>
    <w:p w:rsidR="003D4D57" w:rsidRDefault="00A64486" w:rsidP="0007402C">
      <w:pPr>
        <w:spacing w:before="20" w:after="20" w:line="240" w:lineRule="auto"/>
        <w:ind w:firstLine="709"/>
      </w:pPr>
      <w:r>
        <w:t xml:space="preserve">Các ban chuyên môn </w:t>
      </w:r>
      <w:r w:rsidR="003D4D57">
        <w:t>Tỉnh đoàn, các Đoàn trực thuộc chủ động triển khai, cụ thể hóa các tiêu chí rèn luyện phù hợp với điều kiện, đặc điểm, tình hình</w:t>
      </w:r>
      <w:r>
        <w:t xml:space="preserve"> bằng các hoạt động cụ thể, hình thành </w:t>
      </w:r>
      <w:r w:rsidR="00076F0D">
        <w:t xml:space="preserve">tác phong, lề lối </w:t>
      </w:r>
      <w:r>
        <w:t>công tác của người cán bộ Đoàn tại cơ quan, đơn vị.</w:t>
      </w:r>
    </w:p>
    <w:p w:rsidR="009C3EB5" w:rsidRDefault="009C3EB5" w:rsidP="0007402C">
      <w:pPr>
        <w:spacing w:before="20" w:after="20" w:line="240" w:lineRule="auto"/>
        <w:ind w:firstLine="709"/>
      </w:pPr>
      <w:r>
        <w:t>Hằng năm, trên cơ sở</w:t>
      </w:r>
      <w:r w:rsidR="00076F0D">
        <w:t xml:space="preserve"> các </w:t>
      </w:r>
      <w:r>
        <w:t>tiêu chí rèn luyện, các đơn vị chủ động xác lập các tiêu chí để tập trung triển khai trong năm.</w:t>
      </w:r>
    </w:p>
    <w:p w:rsidR="009C3EB5" w:rsidRDefault="009C3EB5" w:rsidP="0007402C">
      <w:pPr>
        <w:spacing w:before="20" w:after="20" w:line="240" w:lineRule="auto"/>
        <w:ind w:firstLine="709"/>
      </w:pPr>
      <w:r>
        <w:lastRenderedPageBreak/>
        <w:t xml:space="preserve">100% các đơn vị có giải pháp hiệu quả triển khai thực hiện đẩy mạnh </w:t>
      </w:r>
      <w:r w:rsidR="00076F0D">
        <w:t xml:space="preserve">rèn luyện </w:t>
      </w:r>
      <w:r w:rsidR="00404873">
        <w:t xml:space="preserve">tác phong, </w:t>
      </w:r>
      <w:r w:rsidR="00076F0D">
        <w:t xml:space="preserve">thực hiện </w:t>
      </w:r>
      <w:r w:rsidR="00404873">
        <w:t xml:space="preserve">lề lối </w:t>
      </w:r>
      <w:r>
        <w:t xml:space="preserve">công tác của cán bộ Đoàn </w:t>
      </w:r>
      <w:r w:rsidR="00076F0D">
        <w:t xml:space="preserve">tỉnh Bình Dương </w:t>
      </w:r>
      <w:r>
        <w:t xml:space="preserve">giai đoạn </w:t>
      </w:r>
      <w:r w:rsidR="00382C29">
        <w:t>2020 - 2022</w:t>
      </w:r>
      <w:r>
        <w:t>.</w:t>
      </w:r>
    </w:p>
    <w:p w:rsidR="009C3EB5" w:rsidRDefault="009C3EB5" w:rsidP="0007402C">
      <w:pPr>
        <w:spacing w:before="20" w:after="20" w:line="240" w:lineRule="auto"/>
        <w:ind w:firstLine="709"/>
      </w:pPr>
      <w:r>
        <w:t>100% các bộ Đoàn từ tỉnh đến cơ sở tham gia và thực hiện có hiệu quả, tạo được chuyển biến tích cực, rõ nét.</w:t>
      </w:r>
    </w:p>
    <w:p w:rsidR="009C3EB5" w:rsidRPr="002D52CF" w:rsidRDefault="009C3EB5" w:rsidP="0007402C">
      <w:pPr>
        <w:spacing w:before="20" w:after="20" w:line="240" w:lineRule="auto"/>
        <w:ind w:firstLine="709"/>
        <w:rPr>
          <w:sz w:val="10"/>
        </w:rPr>
      </w:pPr>
    </w:p>
    <w:p w:rsidR="00F0029A" w:rsidRDefault="00F0029A" w:rsidP="0007402C">
      <w:pPr>
        <w:spacing w:before="20" w:after="20" w:line="240" w:lineRule="auto"/>
        <w:ind w:firstLine="709"/>
        <w:rPr>
          <w:b/>
        </w:rPr>
      </w:pPr>
      <w:r>
        <w:rPr>
          <w:b/>
        </w:rPr>
        <w:t>II. ĐỐI TƯỢNG, THỜI GIAN</w:t>
      </w:r>
    </w:p>
    <w:p w:rsidR="002D52CF" w:rsidRDefault="002D52CF" w:rsidP="0007402C">
      <w:pPr>
        <w:spacing w:before="20" w:after="20" w:line="240" w:lineRule="auto"/>
        <w:ind w:firstLine="709"/>
        <w:rPr>
          <w:b/>
        </w:rPr>
      </w:pPr>
      <w:r>
        <w:rPr>
          <w:b/>
        </w:rPr>
        <w:t>1. Đối tượng</w:t>
      </w:r>
    </w:p>
    <w:p w:rsidR="002D52CF" w:rsidRDefault="002D52CF" w:rsidP="0007402C">
      <w:pPr>
        <w:spacing w:before="20" w:after="20" w:line="240" w:lineRule="auto"/>
        <w:ind w:firstLine="709"/>
      </w:pPr>
      <w:r>
        <w:t xml:space="preserve">Cán bộ Đoàn </w:t>
      </w:r>
      <w:proofErr w:type="gramStart"/>
      <w:r>
        <w:t>theo</w:t>
      </w:r>
      <w:proofErr w:type="gramEnd"/>
      <w:r>
        <w:t xml:space="preserve"> Quy chế Cán bộ Đoàn </w:t>
      </w:r>
      <w:r w:rsidR="00076F0D">
        <w:t xml:space="preserve">Thanh niên Cộng sản Hồ Chí Minh </w:t>
      </w:r>
      <w:r>
        <w:t>ban hành kèm theo Quyết định số 298-QĐ/TW ngày 08/02/2010 của Ban Bí thư Trung ương Đảng, cụ thể:</w:t>
      </w:r>
    </w:p>
    <w:p w:rsidR="002D52CF" w:rsidRDefault="002D52CF" w:rsidP="0007402C">
      <w:pPr>
        <w:spacing w:before="20" w:after="20" w:line="240" w:lineRule="auto"/>
        <w:ind w:firstLine="709"/>
      </w:pPr>
      <w:r>
        <w:t xml:space="preserve">- </w:t>
      </w:r>
      <w:r w:rsidRPr="002D52CF">
        <w:t xml:space="preserve">Những người giữ chức danh bí </w:t>
      </w:r>
      <w:proofErr w:type="gramStart"/>
      <w:r w:rsidRPr="002D52CF">
        <w:t>thư</w:t>
      </w:r>
      <w:proofErr w:type="gramEnd"/>
      <w:r w:rsidRPr="002D52CF">
        <w:t xml:space="preserve"> chi đoàn, phó bí thư, bí thư đoàn cấp cơ sở trở lên.</w:t>
      </w:r>
    </w:p>
    <w:p w:rsidR="002D52CF" w:rsidRDefault="002D52CF" w:rsidP="0007402C">
      <w:pPr>
        <w:spacing w:before="20" w:after="20" w:line="240" w:lineRule="auto"/>
        <w:ind w:firstLine="709"/>
      </w:pPr>
      <w:r>
        <w:t xml:space="preserve">- </w:t>
      </w:r>
      <w:r w:rsidRPr="002D52CF">
        <w:t xml:space="preserve">Những người làm việc trong các cơ quan chuyên trách của Đoàn và trực tiếp làm công tác </w:t>
      </w:r>
      <w:r w:rsidR="00482C2E">
        <w:t xml:space="preserve">Đoàn, Hội, Đội và </w:t>
      </w:r>
      <w:r w:rsidRPr="002D52CF">
        <w:t xml:space="preserve">phong trào thanh thiếu </w:t>
      </w:r>
      <w:proofErr w:type="gramStart"/>
      <w:r w:rsidRPr="002D52CF">
        <w:t>nhi</w:t>
      </w:r>
      <w:proofErr w:type="gramEnd"/>
      <w:r w:rsidRPr="002D52CF">
        <w:t xml:space="preserve"> từ cấp huyện và tương đương trở</w:t>
      </w:r>
      <w:r>
        <w:t xml:space="preserve"> lên.</w:t>
      </w:r>
    </w:p>
    <w:p w:rsidR="002D52CF" w:rsidRPr="002D52CF" w:rsidRDefault="002D52CF" w:rsidP="0007402C">
      <w:pPr>
        <w:spacing w:before="20" w:after="20" w:line="240" w:lineRule="auto"/>
        <w:ind w:firstLine="709"/>
      </w:pPr>
      <w:r>
        <w:t xml:space="preserve">- </w:t>
      </w:r>
      <w:r w:rsidRPr="002D52CF">
        <w:t>Trợ lý thanh niên, cán bộ ban thanh niên trong Quân độ</w:t>
      </w:r>
      <w:r>
        <w:t>i N</w:t>
      </w:r>
      <w:r w:rsidRPr="002D52CF">
        <w:t>hân dân;</w:t>
      </w:r>
      <w:r w:rsidR="00482C2E">
        <w:t xml:space="preserve"> Giáo viên - Tổng phụ trách Đội trong các trường tiểu học, trung học cơ sở.</w:t>
      </w:r>
    </w:p>
    <w:p w:rsidR="00482C2E" w:rsidRDefault="00482C2E" w:rsidP="0007402C">
      <w:pPr>
        <w:spacing w:before="20" w:after="20" w:line="240" w:lineRule="auto"/>
        <w:ind w:firstLine="709"/>
      </w:pPr>
      <w:r w:rsidRPr="00482C2E">
        <w:rPr>
          <w:b/>
        </w:rPr>
        <w:t>2. Thời gian thực hiện:</w:t>
      </w:r>
      <w:r>
        <w:t xml:space="preserve"> giai đoạn từ</w:t>
      </w:r>
      <w:r w:rsidR="00946766">
        <w:t xml:space="preserve"> năm 2020</w:t>
      </w:r>
      <w:r>
        <w:t xml:space="preserve"> đến năm 2022.</w:t>
      </w:r>
    </w:p>
    <w:p w:rsidR="00482C2E" w:rsidRPr="00482C2E" w:rsidRDefault="00482C2E" w:rsidP="0007402C">
      <w:pPr>
        <w:spacing w:before="20" w:after="20" w:line="240" w:lineRule="auto"/>
        <w:ind w:firstLine="709"/>
        <w:rPr>
          <w:sz w:val="10"/>
        </w:rPr>
      </w:pPr>
    </w:p>
    <w:p w:rsidR="002C6553" w:rsidRPr="00DC5114" w:rsidRDefault="002C6553" w:rsidP="0007402C">
      <w:pPr>
        <w:spacing w:before="20" w:after="20" w:line="240" w:lineRule="auto"/>
        <w:ind w:firstLine="709"/>
        <w:rPr>
          <w:b/>
        </w:rPr>
      </w:pPr>
      <w:r w:rsidRPr="00DC5114">
        <w:rPr>
          <w:b/>
        </w:rPr>
        <w:t>III. NỘ</w:t>
      </w:r>
      <w:r w:rsidR="00F0029A">
        <w:rPr>
          <w:b/>
        </w:rPr>
        <w:t>I DUNG</w:t>
      </w:r>
    </w:p>
    <w:p w:rsidR="00A94525" w:rsidRDefault="00A94525" w:rsidP="0007402C">
      <w:pPr>
        <w:spacing w:before="20" w:after="20" w:line="240" w:lineRule="auto"/>
        <w:ind w:firstLine="709"/>
      </w:pPr>
      <w:r>
        <w:t>Cán bộ Đoàn</w:t>
      </w:r>
      <w:r w:rsidR="0078282E">
        <w:t xml:space="preserve"> </w:t>
      </w:r>
      <w:r>
        <w:t>tỉnh Bình Dương tiếp tục đẩy mạnh rèn luyện tác phong</w:t>
      </w:r>
      <w:r w:rsidR="00404873">
        <w:t xml:space="preserve">, </w:t>
      </w:r>
      <w:r w:rsidR="0078282E">
        <w:t xml:space="preserve">thực hiện </w:t>
      </w:r>
      <w:r w:rsidR="00404873">
        <w:t xml:space="preserve">lề lối </w:t>
      </w:r>
      <w:r>
        <w:t>công tác của cán bộ Đoàn gắn với các tiêu chí rèn luyện cụ thể:</w:t>
      </w:r>
    </w:p>
    <w:p w:rsidR="008179D5" w:rsidRPr="00F719E2" w:rsidRDefault="008179D5" w:rsidP="0007402C">
      <w:pPr>
        <w:spacing w:before="20" w:after="20" w:line="240" w:lineRule="auto"/>
        <w:jc w:val="center"/>
        <w:rPr>
          <w:sz w:val="20"/>
        </w:rPr>
      </w:pPr>
    </w:p>
    <w:p w:rsidR="00A94525" w:rsidRDefault="008179D5" w:rsidP="0007402C">
      <w:pPr>
        <w:spacing w:before="20" w:after="20" w:line="240" w:lineRule="auto"/>
        <w:jc w:val="center"/>
        <w:rPr>
          <w:b/>
        </w:rPr>
      </w:pPr>
      <w:r>
        <w:rPr>
          <w:b/>
        </w:rPr>
        <w:t>“</w:t>
      </w:r>
      <w:r w:rsidR="00A94525" w:rsidRPr="00A94525">
        <w:rPr>
          <w:b/>
        </w:rPr>
        <w:t>GƯƠNG MẪU, SÁNG TẠO, TRÁCH NHIỆM,</w:t>
      </w:r>
      <w:r w:rsidR="0078282E">
        <w:rPr>
          <w:b/>
        </w:rPr>
        <w:t xml:space="preserve"> </w:t>
      </w:r>
      <w:r w:rsidR="00A94525" w:rsidRPr="00A94525">
        <w:rPr>
          <w:b/>
        </w:rPr>
        <w:t>SÂU SÁT CƠ SỞ</w:t>
      </w:r>
      <w:r>
        <w:rPr>
          <w:b/>
        </w:rPr>
        <w:t>”</w:t>
      </w:r>
    </w:p>
    <w:p w:rsidR="008179D5" w:rsidRPr="00F719E2" w:rsidRDefault="008179D5" w:rsidP="0007402C">
      <w:pPr>
        <w:spacing w:before="20" w:after="20" w:line="240" w:lineRule="auto"/>
        <w:jc w:val="center"/>
        <w:rPr>
          <w:sz w:val="20"/>
        </w:rPr>
      </w:pPr>
    </w:p>
    <w:p w:rsidR="00AA1F12" w:rsidRPr="00AA1F12" w:rsidRDefault="00AA1F12" w:rsidP="0007402C">
      <w:pPr>
        <w:spacing w:before="20" w:after="20" w:line="240" w:lineRule="auto"/>
        <w:ind w:firstLine="709"/>
      </w:pPr>
      <w:r w:rsidRPr="00AA1F12">
        <w:rPr>
          <w:b/>
        </w:rPr>
        <w:t>1. GƯƠNG MẪU: </w:t>
      </w:r>
      <w:r>
        <w:t>G</w:t>
      </w:r>
      <w:r w:rsidRPr="00AA1F12">
        <w:t>ương mẫu trong việc chấp hành đường lối, chủ trương của Đảng, chính sách, pháp luật của Nhà nước, Điều lệ, quy định của Đoàn, Hội, Đội, nội quy, quy định, kỷ luật của cơ quan, đơn vị nơi công tác và quy định của địa phương nơi cư trú; trong thực hiện tự phê bình và phê bình; trong thực hiện giờ giấc hội họp (đi đúng, đủ thành phần, đúng giờ, vắng mặt hoặc trễ phải thông tin trước lý do); trong tác phong, giao tiếp, giữ gìn đạo đức người cán bộ Đoàn trong công việc và trong cuộc sống hằng ngày. </w:t>
      </w:r>
      <w:r w:rsidRPr="00E6412C">
        <w:rPr>
          <w:b/>
        </w:rPr>
        <w:t>KHÔNG</w:t>
      </w:r>
      <w:r w:rsidRPr="00AA1F12">
        <w:t> nói, viết không đúng Cương lĩnh chính trị, Điều lệ Đảng, Nghị quyết, chủ trương, quy định của Đảng, pháp luật của Nhà nước, Điều lệ quy định của Đoàn, Hội, Đội. </w:t>
      </w:r>
      <w:r w:rsidRPr="00E6412C">
        <w:rPr>
          <w:b/>
        </w:rPr>
        <w:t>KHÔNG</w:t>
      </w:r>
      <w:r w:rsidRPr="00AA1F12">
        <w:t> nói, viết không đúng sự thật, phát ngôn những việc mình không nắm rõ, không thuộc thẩm quyền phát ngôn, vi phạm quy định về bảo quản tài liệu, văn bản theo chế độ “Mật”, những nội dung chưa được phép phát ngôn, tán phát; nói, viết, góp ý về công việc, về người khác thiếu tính xây dựng; không đúng lúc, không đúng chỗ. </w:t>
      </w:r>
      <w:r w:rsidRPr="00E6412C">
        <w:rPr>
          <w:b/>
        </w:rPr>
        <w:t>KHÔNG</w:t>
      </w:r>
      <w:r w:rsidRPr="00AA1F12">
        <w:t> lợi dụng việc phát ngôn, nhân danh việc góp ý, giám sát, phản biện để đã kích, vu cáo, nhận xét, đánh giá tùy tiện đối với người khác. </w:t>
      </w:r>
      <w:r w:rsidRPr="00E6412C">
        <w:rPr>
          <w:b/>
        </w:rPr>
        <w:t>KHÔNG</w:t>
      </w:r>
      <w:r w:rsidRPr="00AA1F12">
        <w:t xml:space="preserve"> vì lợi ích nhóm, lợi ích cá nhân mà làm ảnh hưởng, tổn hại đến lợi ích </w:t>
      </w:r>
      <w:proofErr w:type="gramStart"/>
      <w:r w:rsidRPr="00AA1F12">
        <w:t>chung</w:t>
      </w:r>
      <w:proofErr w:type="gramEnd"/>
      <w:r w:rsidRPr="00AA1F12">
        <w:t xml:space="preserve"> của tổ chức, tập thể. </w:t>
      </w:r>
      <w:r w:rsidRPr="00E6412C">
        <w:rPr>
          <w:b/>
        </w:rPr>
        <w:t>KHÔNG</w:t>
      </w:r>
      <w:r w:rsidRPr="00AA1F12">
        <w:t xml:space="preserve"> lạm dụng việc uống </w:t>
      </w:r>
      <w:proofErr w:type="gramStart"/>
      <w:r w:rsidRPr="00AA1F12">
        <w:t>bia</w:t>
      </w:r>
      <w:proofErr w:type="gramEnd"/>
      <w:r w:rsidRPr="00AA1F12">
        <w:t>, rượu, đồ uống có cồn, sử dụng các chất kích thích khác trước, trong giờ làm việc.</w:t>
      </w:r>
    </w:p>
    <w:p w:rsidR="00AA1F12" w:rsidRPr="0007402C" w:rsidRDefault="00E6412C" w:rsidP="0007402C">
      <w:pPr>
        <w:spacing w:before="20" w:after="20" w:line="240" w:lineRule="auto"/>
        <w:ind w:firstLine="709"/>
      </w:pPr>
      <w:r w:rsidRPr="0007402C">
        <w:rPr>
          <w:b/>
        </w:rPr>
        <w:lastRenderedPageBreak/>
        <w:t xml:space="preserve">2. </w:t>
      </w:r>
      <w:r w:rsidR="00AA1F12" w:rsidRPr="0007402C">
        <w:rPr>
          <w:b/>
        </w:rPr>
        <w:t>SÁNG TẠO:</w:t>
      </w:r>
      <w:r w:rsidRPr="0007402C">
        <w:t xml:space="preserve"> C</w:t>
      </w:r>
      <w:r w:rsidR="00AA1F12" w:rsidRPr="0007402C">
        <w:t xml:space="preserve">ó tư duy đổi mới, cập nhật </w:t>
      </w:r>
      <w:proofErr w:type="gramStart"/>
      <w:r w:rsidR="00AA1F12" w:rsidRPr="0007402C">
        <w:t>theo</w:t>
      </w:r>
      <w:proofErr w:type="gramEnd"/>
      <w:r w:rsidR="00AA1F12" w:rsidRPr="0007402C">
        <w:t xml:space="preserve"> xu hướng, đột phá, sáng tạo trong từng nội dung công việc, cách thức tổ chức hoạt động Đoàn, Hội, Đội. Tìm tòi, tổng kết thực tiễn, đề xuất các mô hình, giải pháp hay, cách làm hiệu quả để nâng cao hiệu quả công tác Đoàn và phong trào thanh thiếu </w:t>
      </w:r>
      <w:proofErr w:type="gramStart"/>
      <w:r w:rsidR="00AA1F12" w:rsidRPr="0007402C">
        <w:t>nhi</w:t>
      </w:r>
      <w:proofErr w:type="gramEnd"/>
      <w:r w:rsidR="00AA1F12" w:rsidRPr="0007402C">
        <w:t xml:space="preserve"> tại đơn vị và nhiệm vụ chính trị do lãnh đạo địa phương, đơn vị phân công. Cán bộ Đoàn là cán bộ, công chức, viên chức có đề tài, sáng kiến kinh nghiệm được công nhận hằng năm.</w:t>
      </w:r>
    </w:p>
    <w:p w:rsidR="00D94989" w:rsidRDefault="00E6412C" w:rsidP="0007402C">
      <w:pPr>
        <w:spacing w:before="20" w:after="20" w:line="240" w:lineRule="auto"/>
        <w:ind w:firstLine="709"/>
      </w:pPr>
      <w:r w:rsidRPr="00E6412C">
        <w:rPr>
          <w:b/>
        </w:rPr>
        <w:t xml:space="preserve">3. </w:t>
      </w:r>
      <w:r w:rsidR="00AA1F12" w:rsidRPr="00E6412C">
        <w:rPr>
          <w:b/>
        </w:rPr>
        <w:t>TRÁCH NHIỆM:</w:t>
      </w:r>
      <w:r>
        <w:t xml:space="preserve"> </w:t>
      </w:r>
      <w:r w:rsidR="00AA1F12" w:rsidRPr="00F719E2">
        <w:rPr>
          <w:b/>
          <w:i/>
        </w:rPr>
        <w:t>Trách nhiệm với bản thân:</w:t>
      </w:r>
      <w:r w:rsidR="00AA1F12" w:rsidRPr="00F719E2">
        <w:rPr>
          <w:b/>
        </w:rPr>
        <w:t> </w:t>
      </w:r>
      <w:r w:rsidR="00AA1F12" w:rsidRPr="00AA1F12">
        <w:t>Nghiêm khắc với chính mình, giữ gìn phẩm chất trong sáng, lối sống đẹp; thường xuyên rèn luyện thể chất, giữ gìn sức khỏe để học tập, công tác. </w:t>
      </w:r>
      <w:r w:rsidR="00AA1F12" w:rsidRPr="00F719E2">
        <w:rPr>
          <w:b/>
          <w:i/>
        </w:rPr>
        <w:t>Trách nhiệm với công việc:</w:t>
      </w:r>
      <w:r w:rsidR="00AA1F12" w:rsidRPr="00AA1F12">
        <w:t> Tiếp nhận đầy đủ chủ trương công tác; suy nghĩ tích cực, toàn diện và thận trọng; có tinh thần trách nhiệm cao, đeo bám quyết liệt, đảm bảo tiến độ các công việc được giao; chủ động tham mưu, xử lý các công việc thuộc thẩm quyền được phân công; thường xuyên đôn đốc, kiểm tra, đánh giá; thẳng thắn, dám chịu trách nhiệm với những kết quả công việc do bản thân thực hiện. </w:t>
      </w:r>
      <w:r w:rsidR="00AA1F12" w:rsidRPr="00F719E2">
        <w:rPr>
          <w:b/>
          <w:i/>
        </w:rPr>
        <w:t xml:space="preserve">Trách nhiệm với đoàn viên, thanh thiếu </w:t>
      </w:r>
      <w:proofErr w:type="gramStart"/>
      <w:r w:rsidR="00AA1F12" w:rsidRPr="00F719E2">
        <w:rPr>
          <w:b/>
          <w:i/>
        </w:rPr>
        <w:t>nhi</w:t>
      </w:r>
      <w:proofErr w:type="gramEnd"/>
      <w:r w:rsidR="00AA1F12" w:rsidRPr="00F719E2">
        <w:rPr>
          <w:b/>
          <w:i/>
        </w:rPr>
        <w:t>:</w:t>
      </w:r>
      <w:r w:rsidR="00AA1F12" w:rsidRPr="00AA1F12">
        <w:t> Tích cực tham gia các hoạt động chăm lo, giáo dục, bảo vệ quyền, lợi ích hợp pháp, chính đáng của đoàn viên, thanh thiếu nhi. </w:t>
      </w:r>
      <w:r w:rsidR="00AA1F12" w:rsidRPr="00D94989">
        <w:rPr>
          <w:b/>
        </w:rPr>
        <w:t>KHÔNG</w:t>
      </w:r>
      <w:r w:rsidR="00AA1F12" w:rsidRPr="00AA1F12">
        <w:t> triển khai, thực hiện công việc một cách sơ sài, “quan liêu”, có hoạt động nhưng không hiệu quả; báo cáo hoạt động, số liệu thiếu kiểm chứng, không đúng thực tế. </w:t>
      </w:r>
      <w:r w:rsidR="00AA1F12" w:rsidRPr="00D94989">
        <w:rPr>
          <w:b/>
        </w:rPr>
        <w:t>KHÔNG </w:t>
      </w:r>
      <w:r w:rsidR="00AA1F12" w:rsidRPr="00AA1F12">
        <w:t>triển khai chủ trương, kế hoạch, các mô hình, cách làm một cách rập khuôn đến cơ sở. </w:t>
      </w:r>
      <w:r w:rsidR="00AA1F12" w:rsidRPr="00D94989">
        <w:rPr>
          <w:b/>
        </w:rPr>
        <w:t>KHÔNG</w:t>
      </w:r>
      <w:r w:rsidR="00AA1F12" w:rsidRPr="00AA1F12">
        <w:t> dễ dãi trong công tác quản lý đoàn viên, hình thức trong đánh giá, quản lý và thực hiện các khâu trong công tác cán bộ không đúng quy định, quy trình, tiêu chuẩn. </w:t>
      </w:r>
      <w:r w:rsidR="00AA1F12" w:rsidRPr="00D94989">
        <w:rPr>
          <w:b/>
        </w:rPr>
        <w:t>KHÔNG</w:t>
      </w:r>
      <w:r w:rsidR="00AA1F12" w:rsidRPr="00AA1F12">
        <w:t xml:space="preserve"> tham gia hội họp thiếu nghiêm túc, không đảm bảo giờ giấc công tác, </w:t>
      </w:r>
      <w:proofErr w:type="gramStart"/>
      <w:r w:rsidR="00AA1F12" w:rsidRPr="00AA1F12">
        <w:t>vi</w:t>
      </w:r>
      <w:proofErr w:type="gramEnd"/>
      <w:r w:rsidR="00AA1F12" w:rsidRPr="00AA1F12">
        <w:t xml:space="preserve"> phạm nội quy, quy định của cơ quan nơi công tác.</w:t>
      </w:r>
    </w:p>
    <w:p w:rsidR="00D94989" w:rsidRDefault="00D94989" w:rsidP="0007402C">
      <w:pPr>
        <w:spacing w:before="20" w:after="20" w:line="240" w:lineRule="auto"/>
        <w:ind w:firstLine="709"/>
        <w:rPr>
          <w:spacing w:val="-4"/>
        </w:rPr>
      </w:pPr>
      <w:r w:rsidRPr="0058099D">
        <w:rPr>
          <w:b/>
          <w:spacing w:val="-4"/>
        </w:rPr>
        <w:t xml:space="preserve">4. </w:t>
      </w:r>
      <w:r w:rsidR="00AA1F12" w:rsidRPr="0058099D">
        <w:rPr>
          <w:b/>
          <w:spacing w:val="-4"/>
        </w:rPr>
        <w:t>SÂU SÁT CƠ SỞ: </w:t>
      </w:r>
      <w:r w:rsidR="00AA1F12" w:rsidRPr="0058099D">
        <w:rPr>
          <w:spacing w:val="-4"/>
        </w:rPr>
        <w:t>Cán bộ Đoàn các cấp, nhất là cấp tỉnh, cấp huyện đảm bảo chế độ đi cơ sở, hiệu quả đi cơ sở là có giải pháp nâng cao chất lượng các chương trình, công trình, đề án, các hoạt động của Đoàn; thường xuyên gặp gỡ, nắm bắt tình hình đoàn viên, thanh thiếu nhi thuộc địa bàn, lĩnh vực mình phụ trách; gắn bó với cán bộ Đoàn, đoàn viên, thanh thiếu nhi, quan tâm, tiếp thu các ý kiến góp ý xây dựng tổ chức Đoàn, Hội, Đội và đối với cán bộ Đoàn để từ đó đề ra các chương trình, hoạt động cụ thể, thiết thực, đáp ứng nhu cầu, nguyện vọng chính đáng của đoàn viên, thanh thiếu nhi. </w:t>
      </w:r>
      <w:proofErr w:type="gramStart"/>
      <w:r w:rsidR="00AA1F12" w:rsidRPr="0058099D">
        <w:rPr>
          <w:b/>
          <w:spacing w:val="-4"/>
        </w:rPr>
        <w:t>KHÔNG</w:t>
      </w:r>
      <w:r w:rsidR="00AA1F12" w:rsidRPr="0058099D">
        <w:rPr>
          <w:spacing w:val="-4"/>
        </w:rPr>
        <w:t> ban hành quá nhiều văn bản, giấy tờ, nặng nề về tổ chức hội họp mà ít triển khai, đôn đốc, giám sát công việc.</w:t>
      </w:r>
      <w:proofErr w:type="gramEnd"/>
    </w:p>
    <w:p w:rsidR="0007402C" w:rsidRPr="0058099D" w:rsidRDefault="0007402C" w:rsidP="0007402C">
      <w:pPr>
        <w:spacing w:before="20" w:after="20" w:line="264" w:lineRule="auto"/>
        <w:ind w:firstLine="709"/>
        <w:rPr>
          <w:spacing w:val="-4"/>
          <w:sz w:val="10"/>
        </w:rPr>
      </w:pPr>
    </w:p>
    <w:p w:rsidR="00E568A1" w:rsidRPr="006B3BF3" w:rsidRDefault="00E568A1" w:rsidP="0007402C">
      <w:pPr>
        <w:spacing w:before="20" w:after="20" w:line="240" w:lineRule="auto"/>
        <w:ind w:firstLine="709"/>
        <w:rPr>
          <w:b/>
        </w:rPr>
      </w:pPr>
      <w:r w:rsidRPr="006B3BF3">
        <w:rPr>
          <w:b/>
        </w:rPr>
        <w:t>IV. GIẢI PHÁP THỰC HIỆN</w:t>
      </w:r>
    </w:p>
    <w:p w:rsidR="00E568A1" w:rsidRPr="006B3BF3" w:rsidRDefault="00E568A1" w:rsidP="0007402C">
      <w:pPr>
        <w:spacing w:before="20" w:after="20" w:line="240" w:lineRule="auto"/>
        <w:ind w:firstLine="709"/>
        <w:rPr>
          <w:b/>
        </w:rPr>
      </w:pPr>
      <w:r w:rsidRPr="006B3BF3">
        <w:rPr>
          <w:b/>
        </w:rPr>
        <w:t xml:space="preserve">1. </w:t>
      </w:r>
      <w:r w:rsidR="002F7586">
        <w:rPr>
          <w:b/>
        </w:rPr>
        <w:t>Tiếp tục triển khai thực hiện và đ</w:t>
      </w:r>
      <w:r w:rsidRPr="006B3BF3">
        <w:rPr>
          <w:b/>
        </w:rPr>
        <w:t>ẩy mạnh công tác tuyên truyền các nội dung của việc rèn luyện tác phong, thực hện lề lối công tác của cán bộ Đoàn đến rộng rãi cán bộ Đoàn, đoàn viên, thanh thiếu nhi</w:t>
      </w:r>
    </w:p>
    <w:p w:rsidR="00E568A1" w:rsidRDefault="004F792E" w:rsidP="0007402C">
      <w:pPr>
        <w:spacing w:before="20" w:after="20" w:line="240" w:lineRule="auto"/>
        <w:ind w:firstLine="709"/>
      </w:pPr>
      <w:r>
        <w:t xml:space="preserve">- </w:t>
      </w:r>
      <w:r w:rsidR="00E568A1">
        <w:t xml:space="preserve">Các Đoàn trực thuộc, các cơ sở Đoàn </w:t>
      </w:r>
      <w:r w:rsidR="00A23D34">
        <w:t>tiếp tục chỉ đạo cụ thể hóa các nội dung rèn luyện của cán bộ Đoàn. Việc cụ thể hóa cần phù hợp cho cán bộ Đoàn từng cấp, từng lĩnh vực và phù hợp với điều kiện thực tiễn tại địa phương, đơn vị; t</w:t>
      </w:r>
      <w:r w:rsidR="00E568A1">
        <w:t xml:space="preserve">hường xuyên đổi mới hình thức tuyên truyền, mở rộng phạm vi tuyên truyền để các nội dung rèn luyện tác phong, </w:t>
      </w:r>
      <w:r w:rsidR="006B3BF3">
        <w:t>thực hiện lề lối công tác của cán bộ Đoàn đến rộng rãi, đông đảo cán bộ Đoàn, đoàn viên, thanh thiế</w:t>
      </w:r>
      <w:r w:rsidR="006D08ED">
        <w:t>u nhi và Nhân dân, nhất là cán bộ</w:t>
      </w:r>
      <w:r w:rsidR="0077515E">
        <w:t xml:space="preserve"> Đoàn </w:t>
      </w:r>
      <w:r w:rsidR="006D08ED">
        <w:t>mới nhận nhiệm vụ.</w:t>
      </w:r>
    </w:p>
    <w:p w:rsidR="006B3BF3" w:rsidRDefault="006B3BF3" w:rsidP="0007402C">
      <w:pPr>
        <w:spacing w:before="20" w:after="20" w:line="240" w:lineRule="auto"/>
        <w:ind w:firstLine="709"/>
      </w:pPr>
      <w:r>
        <w:lastRenderedPageBreak/>
        <w:t>- Chú trọng các hình thức tuyên truyền</w:t>
      </w:r>
      <w:r w:rsidR="00CA4310">
        <w:t xml:space="preserve"> trực quan, sinh động, trực tuyến  nhằm đa dạng hóa và phát huy hiệu quả các hình thức tuyên truyền; đẩy mạnh việc tuyên truyền các nội dung rèn luyện cán bộ Đoàn thông qua các phương tiện truyền thông đại chúng, mạng xã hội</w:t>
      </w:r>
      <w:r w:rsidR="009F7191">
        <w:t>.</w:t>
      </w:r>
    </w:p>
    <w:p w:rsidR="009F7191" w:rsidRDefault="009F7191" w:rsidP="0007402C">
      <w:pPr>
        <w:spacing w:before="20" w:after="20" w:line="240" w:lineRule="auto"/>
        <w:ind w:firstLine="709"/>
      </w:pPr>
      <w:r>
        <w:t>- Tổ chức tọa đàm, sinh hoạt chuyên đề, đối thoại,... với đoàn viên, thanh niên về các nội dung rèn luyện của cán bộ Đoàn, từ đó đoàn viên, thanh thiếu nhi có đủ thông tin, điều kiện để đánh giá thường xuyên, khách quan về việc rèn luyện tác phong, thực hiện lề lối công tác của cán bộ Đoàn.</w:t>
      </w:r>
    </w:p>
    <w:p w:rsidR="002F7586" w:rsidRPr="0007402C" w:rsidRDefault="002F7586" w:rsidP="0007402C">
      <w:pPr>
        <w:spacing w:before="20" w:after="20" w:line="240" w:lineRule="auto"/>
        <w:ind w:firstLine="709"/>
        <w:rPr>
          <w:spacing w:val="-2"/>
        </w:rPr>
      </w:pPr>
      <w:r w:rsidRPr="0007402C">
        <w:rPr>
          <w:spacing w:val="-2"/>
        </w:rPr>
        <w:t xml:space="preserve">- BTV Đoàn các cấp có trách nhiệm đưa ra những tiêu chí cụ thể gắn với </w:t>
      </w:r>
      <w:r w:rsidR="0077515E" w:rsidRPr="0007402C">
        <w:rPr>
          <w:spacing w:val="-2"/>
        </w:rPr>
        <w:t>các</w:t>
      </w:r>
      <w:r w:rsidRPr="0007402C">
        <w:rPr>
          <w:spacing w:val="-2"/>
        </w:rPr>
        <w:t xml:space="preserve"> tiêu chí rèn luyện để cán bộ Đoàn đăng ký và để có cơ sở đánh giá mức độ thực hiệ</w:t>
      </w:r>
      <w:r w:rsidR="009C0646" w:rsidRPr="0007402C">
        <w:rPr>
          <w:spacing w:val="-2"/>
        </w:rPr>
        <w:t>n. Các tiêu chí đánh giá phải đảm bảo phát huy tính chủ động, tự giác trong rèn luyện tư tưởng chính trị, đạo đức, lối sống, năng lực trong công tác của cán bộ Đoàn; tiếp tục phát huy tính xung kích, gương mẫu, sáng tạo, trách nhiệm, sâu sát cơ sở, rèn luyện phong cách làm việc khoa họ</w:t>
      </w:r>
      <w:r w:rsidR="00854C39" w:rsidRPr="0007402C">
        <w:rPr>
          <w:spacing w:val="-2"/>
        </w:rPr>
        <w:t xml:space="preserve">c, hiện đại, năng động; rèn luyện các </w:t>
      </w:r>
      <w:r w:rsidR="0077515E" w:rsidRPr="0007402C">
        <w:rPr>
          <w:spacing w:val="-2"/>
        </w:rPr>
        <w:t xml:space="preserve">kỹ </w:t>
      </w:r>
      <w:r w:rsidR="00854C39" w:rsidRPr="0007402C">
        <w:rPr>
          <w:spacing w:val="-2"/>
        </w:rPr>
        <w:t>năng trong công tác nhất là việc lập kế hoạch và huy động các nguồn lực cho hoạt động của Đoàn</w:t>
      </w:r>
      <w:r w:rsidR="0077515E" w:rsidRPr="0007402C">
        <w:rPr>
          <w:spacing w:val="-2"/>
        </w:rPr>
        <w:t>, Hội, Đội</w:t>
      </w:r>
      <w:r w:rsidR="00854C39" w:rsidRPr="0007402C">
        <w:rPr>
          <w:spacing w:val="-2"/>
        </w:rPr>
        <w:t xml:space="preserve">; thể hiện sự thân thiện, gần gũi, gắn bó với đoàn viên, thanh thiếu nhi, nắm bắt tình hình thanh niên nhất là thanh niên địa bàn dân cư, thanh niên công nhân, nhà trọ, trong </w:t>
      </w:r>
      <w:r w:rsidR="0077515E" w:rsidRPr="0007402C">
        <w:rPr>
          <w:spacing w:val="-2"/>
        </w:rPr>
        <w:t xml:space="preserve">các </w:t>
      </w:r>
      <w:r w:rsidR="00854C39" w:rsidRPr="0007402C">
        <w:rPr>
          <w:spacing w:val="-2"/>
        </w:rPr>
        <w:t>doanh nghiệp.</w:t>
      </w:r>
    </w:p>
    <w:p w:rsidR="00854C39" w:rsidRDefault="00854C39" w:rsidP="0007402C">
      <w:pPr>
        <w:spacing w:before="20" w:after="20" w:line="240" w:lineRule="auto"/>
        <w:ind w:firstLine="709"/>
      </w:pPr>
      <w:r>
        <w:t>- Đồng chí Bí thư Đoàn</w:t>
      </w:r>
      <w:r w:rsidR="006D08ED">
        <w:t xml:space="preserve">, Thủ trưởng cơ quan chuyên trách Đoàn </w:t>
      </w:r>
      <w:r>
        <w:t>các cấp có trách nhiệm lãnh đạo, chỉ đạo cụ thể hóa việc rèn luyện, điều chỉnh tác phong, lề lối công tác của các đồng chí cán bộ Đoàn cùng cấp</w:t>
      </w:r>
      <w:r w:rsidR="006D08ED">
        <w:t xml:space="preserve">, đơn vị sự nghiệp trực thuộc và các Đoàn </w:t>
      </w:r>
      <w:r>
        <w:t>trực thuộ</w:t>
      </w:r>
      <w:r w:rsidR="006D08ED">
        <w:t xml:space="preserve">c. </w:t>
      </w:r>
    </w:p>
    <w:p w:rsidR="00854C39" w:rsidRPr="006D08ED" w:rsidRDefault="006D08ED" w:rsidP="0007402C">
      <w:pPr>
        <w:spacing w:before="20" w:after="20" w:line="240" w:lineRule="auto"/>
        <w:ind w:firstLine="709"/>
        <w:rPr>
          <w:b/>
        </w:rPr>
      </w:pPr>
      <w:r>
        <w:rPr>
          <w:b/>
        </w:rPr>
        <w:t>2. Chú trọng tạo môi trường phù hợp để cán bộ Đoàn rèn luyện xây dựng phong cách cán bộ Đoàn, nâng cao tính trách nhiệm và tinh thần tự trách của cán bộ Đoàn trong việc rèn luyện</w:t>
      </w:r>
    </w:p>
    <w:p w:rsidR="00BE5647" w:rsidRDefault="006D203A" w:rsidP="0007402C">
      <w:pPr>
        <w:spacing w:before="20" w:after="20" w:line="240" w:lineRule="auto"/>
        <w:ind w:firstLine="709"/>
      </w:pPr>
      <w:r>
        <w:t>Phát huy vai trò nêu gương của cán bộ Đoàn trước hết là các đồng chí cán bộ Đoàn chủ chốt (Bí thư, Phó Bí thư), của tập thể BTV Đoàn các cấp, nâng cao tính trách nhiệm và tinh thần tự giác của cán bộ Đoàn các cấp trong việc</w:t>
      </w:r>
      <w:r w:rsidR="00B61797">
        <w:t xml:space="preserve"> chấp hành Cương lĩnh, Điều lệ, nghị quyết, </w:t>
      </w:r>
      <w:r w:rsidR="00734EB6">
        <w:t>chỉ thị, quy định, quy chế của Đảng, chính sách, pháp luật của Nhà nước và Điều lệ, quy định của Đoàn</w:t>
      </w:r>
      <w:r w:rsidR="00BE5647">
        <w:t>, các đồng chí cán bộ Đoàn giữ chức vụ càng cao càng phải gương mẫu nêu gương.</w:t>
      </w:r>
    </w:p>
    <w:p w:rsidR="00750DD1" w:rsidRDefault="00750DD1" w:rsidP="0007402C">
      <w:pPr>
        <w:spacing w:before="20" w:after="20" w:line="240" w:lineRule="auto"/>
        <w:ind w:firstLine="709"/>
      </w:pPr>
      <w:r>
        <w:t xml:space="preserve">- Cán bộ Đoàn các cấp chủ động </w:t>
      </w:r>
      <w:r w:rsidR="006D203A">
        <w:t>lập kế hoạch</w:t>
      </w:r>
      <w:r w:rsidR="00B678A6">
        <w:t xml:space="preserve"> và chủ động đăng ký các nội dung thực hiện xây dựng phong cách cán bộ Đoàn trong Chương trình rèn luyện đoàn viên hằng năm, trong kế hoạch công tác năm theo bản mô tả vị trí việ</w:t>
      </w:r>
      <w:r w:rsidR="00790568">
        <w:t>c làm và trong bảng đăng ký đi công tác cơ sở (đối với cán Đoàn chuyên trách cấp Tỉnh).</w:t>
      </w:r>
      <w:r w:rsidR="00B61797">
        <w:t xml:space="preserve"> Đồng thờ</w:t>
      </w:r>
      <w:r>
        <w:t xml:space="preserve">i, phải </w:t>
      </w:r>
      <w:r w:rsidR="00B61797">
        <w:t xml:space="preserve">nghiêm túc, tự giác trong rèn luyện tác phong, thực hiện lề lối công tác theo “Những điều nên làm” và “Những điều không nên làm” theo </w:t>
      </w:r>
      <w:r>
        <w:t xml:space="preserve">Kết luận số 06-KL/TWĐTN-BTC ngày 10/01/2019 của Hội nghị lần thứ sáu, </w:t>
      </w:r>
      <w:r w:rsidR="0078282E">
        <w:t xml:space="preserve">BTV </w:t>
      </w:r>
      <w:r>
        <w:t>Trung ương Đoàn khóa XI về tiếp tục thực hiện Chỉ thị số 01-CT/TWĐTN ngày 17/5/2013 về việc tăng cường rèn luyện tác phong, thực hiện lề lối công tác của cán bộ Đoàn.</w:t>
      </w:r>
    </w:p>
    <w:p w:rsidR="00B678A6" w:rsidRPr="0007402C" w:rsidRDefault="00B678A6" w:rsidP="0007402C">
      <w:pPr>
        <w:spacing w:before="20" w:after="20" w:line="240" w:lineRule="auto"/>
        <w:ind w:firstLine="709"/>
      </w:pPr>
      <w:r w:rsidRPr="0007402C">
        <w:t>- Tham mưu cấp ủy và phối hợp với chính quyền</w:t>
      </w:r>
      <w:r w:rsidR="00875D4B" w:rsidRPr="0007402C">
        <w:t>, các tổ chức đoàn thể trong cơ quan tạo môi trường cho cán bộ Đoàn rèn luyện, trong đó chú trọng triển khai các kênh thông tin nhằm nghe ý kiến góp ý về giải pháp thực hiện, về tình hình đội ngũ cán bộ Đoàn để có những cách làm phù hợp và kịp thờ</w:t>
      </w:r>
      <w:r w:rsidR="005F4560" w:rsidRPr="0007402C">
        <w:t xml:space="preserve">i trong </w:t>
      </w:r>
      <w:r w:rsidR="005F4560" w:rsidRPr="0007402C">
        <w:lastRenderedPageBreak/>
        <w:t>xây dựng đội ngũ cán bộ Đoàn đủ năng lực, tiêu chuẩn, phẩm chất và uy tín. Tổ chức các chuyên đề</w:t>
      </w:r>
      <w:r w:rsidR="00606876" w:rsidRPr="0007402C">
        <w:t xml:space="preserve"> tập huấn, bồi dưỡng, cập nhật kiến thức, kỹ năng; tổ chức</w:t>
      </w:r>
      <w:r w:rsidR="005F4560" w:rsidRPr="0007402C">
        <w:t xml:space="preserve"> các hoạt động phong trào gắn với </w:t>
      </w:r>
      <w:r w:rsidR="00606876" w:rsidRPr="0007402C">
        <w:t>hoạt động chăm lo đời sống văn hóa, tinh thần cho cán bộ Đoàn.</w:t>
      </w:r>
    </w:p>
    <w:p w:rsidR="00606876" w:rsidRDefault="00750DD1" w:rsidP="0007402C">
      <w:pPr>
        <w:spacing w:before="20" w:after="20" w:line="240" w:lineRule="auto"/>
        <w:ind w:firstLine="709"/>
        <w:rPr>
          <w:b/>
        </w:rPr>
      </w:pPr>
      <w:r>
        <w:rPr>
          <w:b/>
        </w:rPr>
        <w:t>3. Tăng cường công tác kiểm tra, đánh giá cán bộ đoàn hằng năm gắn với nội dung về rèn luyện tác phong, thực hiện lề lối công tác</w:t>
      </w:r>
    </w:p>
    <w:p w:rsidR="00750DD1" w:rsidRPr="0007402C" w:rsidRDefault="0077515E" w:rsidP="0007402C">
      <w:pPr>
        <w:spacing w:before="20" w:after="20" w:line="240" w:lineRule="auto"/>
        <w:ind w:firstLine="709"/>
      </w:pPr>
      <w:r w:rsidRPr="0007402C">
        <w:t xml:space="preserve">- </w:t>
      </w:r>
      <w:r w:rsidR="002E0AFD" w:rsidRPr="0007402C">
        <w:t>Tổ chức kiểm tra, giám sát, đánh giá cán bộ Đoàn hằng năm gắn với các nội dung về rèn luyện tác phong, thực hiện hiện lề lối công tác thông qua việc đánh giá của các cấp bộ Đoàn, đánh giá của cấp ủy Đảng và của đoàn viên, thanh niên.</w:t>
      </w:r>
    </w:p>
    <w:p w:rsidR="00AD6EFB" w:rsidRDefault="0077515E" w:rsidP="0007402C">
      <w:pPr>
        <w:spacing w:before="20" w:after="20" w:line="240" w:lineRule="auto"/>
        <w:ind w:firstLine="709"/>
      </w:pPr>
      <w:r>
        <w:t xml:space="preserve">- </w:t>
      </w:r>
      <w:r w:rsidR="00AD6EFB">
        <w:t>Tổ chức tuyên dương, khen thưởng những tấm gương cán bộ Đoàn tiêu biểu trong việc thực hiện các nội dung rèn luyện tác phong, thực hiện lề lố</w:t>
      </w:r>
      <w:r w:rsidR="00404873">
        <w:t>i công tác. Đưa nội dung rèn luyệ</w:t>
      </w:r>
      <w:r w:rsidR="009651F8">
        <w:t>n tác phong, thực hiện lề lối công tác vào tiêu chí đánh giá luân chuyển, bổ nhiệm, giới thiệu cán bộ ứng cử.</w:t>
      </w:r>
    </w:p>
    <w:p w:rsidR="00100CF5" w:rsidRDefault="0077515E" w:rsidP="0007402C">
      <w:pPr>
        <w:spacing w:before="20" w:after="20" w:line="240" w:lineRule="auto"/>
        <w:ind w:firstLine="709"/>
      </w:pPr>
      <w:r>
        <w:t xml:space="preserve">- </w:t>
      </w:r>
      <w:r w:rsidR="009651F8">
        <w:t xml:space="preserve">Phát huy vai trò giám sát, góp ý, nhận xét, phê bình của đoàn viên, thanh thiếu nhi đối với việc rèn luyện tác phong, thực hiện lề lối công tác của cán bộ Đoàn theo Kế hoạch số </w:t>
      </w:r>
      <w:r w:rsidR="008F243D">
        <w:t>95-KH/TĐTN-TCKT ngày 02/7/2018</w:t>
      </w:r>
      <w:r w:rsidR="00654246">
        <w:t xml:space="preserve"> của BTV Tỉnh đoàn thực hiện Quy định số 124-QĐ/TW ngày 02/02/2018 của Ban Bí thư Trung ương Đảng khóa XII về giám sát của Mặt trận Tổ quốc Việt Nam, các tổ chức chính trị - xã hội và Nhân dân đối với việc tu dưỡng, rèn luyện đạo dức, lối sống của người đứng đầu, của cán bộ, đảng viên.</w:t>
      </w:r>
    </w:p>
    <w:p w:rsidR="0007402C" w:rsidRPr="0007402C" w:rsidRDefault="0007402C" w:rsidP="0007402C">
      <w:pPr>
        <w:spacing w:before="20" w:after="20" w:line="240" w:lineRule="auto"/>
        <w:ind w:firstLine="709"/>
        <w:rPr>
          <w:sz w:val="10"/>
        </w:rPr>
      </w:pPr>
    </w:p>
    <w:p w:rsidR="00E56249" w:rsidRDefault="00E56249" w:rsidP="0007402C">
      <w:pPr>
        <w:spacing w:before="20" w:after="20" w:line="240" w:lineRule="auto"/>
        <w:ind w:firstLine="709"/>
        <w:rPr>
          <w:b/>
        </w:rPr>
      </w:pPr>
      <w:r>
        <w:rPr>
          <w:b/>
        </w:rPr>
        <w:t>V. TỔ CHỨC THỰC HIỆN</w:t>
      </w:r>
    </w:p>
    <w:p w:rsidR="00E56249" w:rsidRDefault="00E56249" w:rsidP="0007402C">
      <w:pPr>
        <w:spacing w:before="20" w:after="20" w:line="240" w:lineRule="auto"/>
        <w:ind w:firstLine="709"/>
        <w:rPr>
          <w:b/>
        </w:rPr>
      </w:pPr>
      <w:r>
        <w:rPr>
          <w:b/>
        </w:rPr>
        <w:t>1. Cấp Tỉnh</w:t>
      </w:r>
    </w:p>
    <w:p w:rsidR="00E56249" w:rsidRDefault="00E56249" w:rsidP="0007402C">
      <w:pPr>
        <w:spacing w:before="20" w:after="20" w:line="240" w:lineRule="auto"/>
        <w:ind w:firstLine="709"/>
      </w:pPr>
      <w:r>
        <w:t xml:space="preserve">Giao Ban Tổ chức - Kiểm tra Tỉnh đoàn là bộ phận thường trực tham mưu cho BTV Tỉnh đoàn </w:t>
      </w:r>
      <w:r w:rsidR="00382C29">
        <w:t>kế hoạch</w:t>
      </w:r>
      <w:r>
        <w:t xml:space="preserve"> đẩy mạnh rèn luyện tác phong, thực hiện lề lối công tác của cán bộ Đoàn tỉnh Bình Dương giai đoạn </w:t>
      </w:r>
      <w:r w:rsidR="00382C29">
        <w:t>2020 - 2022</w:t>
      </w:r>
      <w:r w:rsidR="00D335F3">
        <w:t>; phối hợp với Ủy ban kiểm tra Tỉnh đoàn trong giám sát, tổng hợp kết quả thực hiện để tham mưu thực công tác cán bộ Đoàn.</w:t>
      </w:r>
    </w:p>
    <w:p w:rsidR="00D335F3" w:rsidRDefault="00D335F3" w:rsidP="0007402C">
      <w:pPr>
        <w:spacing w:before="20" w:after="20" w:line="240" w:lineRule="auto"/>
        <w:ind w:firstLine="709"/>
      </w:pPr>
      <w:r>
        <w:t>Ban Tuyên giáo Tỉnh đoàn tham mưu đầy mạnh thực hiện giải pháp</w:t>
      </w:r>
      <w:r w:rsidR="009A2B7B">
        <w:t xml:space="preserve"> “Mỗi ngày một tin tốt, mỗi tuần một câu chuyện đẹp”, lồng ghép các tuyến bài liên quan đến việc rèn luyện tác phong, thực hiện lề lối công tác của cán bộ Đoàn tỉnh Bình Dương; giới thiệu các gương cán bộ Đoàn điển hình, tiêu biểu, sống đẹp, sống có ích đến đoàn viên, thanh thiếu nhi </w:t>
      </w:r>
      <w:r w:rsidR="00100CF5">
        <w:t>trên các phương tiện truyền thông, thông tin của Đoàn.</w:t>
      </w:r>
    </w:p>
    <w:p w:rsidR="00FE7BCA" w:rsidRDefault="00100CF5" w:rsidP="0007402C">
      <w:pPr>
        <w:spacing w:before="20" w:after="20" w:line="240" w:lineRule="auto"/>
        <w:ind w:firstLine="709"/>
      </w:pPr>
      <w:r>
        <w:t xml:space="preserve">Các đồng chí Ủy viên BTV Tỉnh đoàn, các ban chuyên môn Tỉnh đoàn </w:t>
      </w:r>
      <w:proofErr w:type="gramStart"/>
      <w:r>
        <w:t>theo</w:t>
      </w:r>
      <w:proofErr w:type="gramEnd"/>
      <w:r>
        <w:t xml:space="preserve"> dõi, hỗ trợ, đôn đốc các đơn vị được phân công phụ trách</w:t>
      </w:r>
      <w:r w:rsidR="002A1D89">
        <w:t xml:space="preserve"> trong thực hiện </w:t>
      </w:r>
      <w:r w:rsidR="00382C29">
        <w:t>Kế hoạch</w:t>
      </w:r>
      <w:r w:rsidR="002A1D89">
        <w:t xml:space="preserve"> này. Cán bộ chuyên trách cơ quan Tỉnh đoàn thực hiện nghiêm túc việc đăng ký đi cơ sở đã đăng ký và được phê duyệ</w:t>
      </w:r>
      <w:r w:rsidR="00FE7BCA">
        <w:t xml:space="preserve">t, nghiêm chỉnh chấp hành </w:t>
      </w:r>
      <w:r w:rsidR="00015E3E">
        <w:t>“Những điều nên làm” và “Những điều không nên làm”</w:t>
      </w:r>
      <w:r w:rsidR="00FE7BCA">
        <w:t>, gương mẫu, chủ động đăng ký và thực hiện Chương trình Rèn luyện đoàn viên</w:t>
      </w:r>
      <w:r w:rsidR="00015E3E">
        <w:t xml:space="preserve"> và </w:t>
      </w:r>
      <w:r w:rsidR="00FE7BCA">
        <w:t>Kế hoạch công tác năm theo bảng mô tả vị trí việ</w:t>
      </w:r>
      <w:r w:rsidR="00015E3E">
        <w:t>c làm được phê duyệt.</w:t>
      </w:r>
    </w:p>
    <w:p w:rsidR="00100CF5" w:rsidRDefault="00FE7BCA" w:rsidP="0007402C">
      <w:pPr>
        <w:spacing w:before="20" w:after="20" w:line="240" w:lineRule="auto"/>
        <w:ind w:firstLine="709"/>
      </w:pPr>
      <w:r>
        <w:t xml:space="preserve">Thủ trưởng các đơn vị sự nghiệp trực thuộc </w:t>
      </w:r>
      <w:r w:rsidR="00015E3E">
        <w:t xml:space="preserve">Tỉnh đoàn </w:t>
      </w:r>
      <w:proofErr w:type="gramStart"/>
      <w:r w:rsidR="0013438C">
        <w:t>theo</w:t>
      </w:r>
      <w:proofErr w:type="gramEnd"/>
      <w:r w:rsidR="0013438C">
        <w:t xml:space="preserve"> chức năng, nhiệm vụ được giao tổ chức các hoạt động gắn với </w:t>
      </w:r>
      <w:r w:rsidR="00015E3E">
        <w:t xml:space="preserve">tuyên truyền </w:t>
      </w:r>
      <w:r w:rsidR="0013438C">
        <w:t>đẩy mạnh thực hiện rèn luyện tác phong, lề lối công tác của cán bộ Đoàn.</w:t>
      </w:r>
    </w:p>
    <w:p w:rsidR="0013438C" w:rsidRPr="00A50F81" w:rsidRDefault="0013438C" w:rsidP="0007402C">
      <w:pPr>
        <w:spacing w:before="20" w:after="20" w:line="240" w:lineRule="auto"/>
        <w:ind w:firstLine="709"/>
        <w:rPr>
          <w:b/>
        </w:rPr>
      </w:pPr>
      <w:r w:rsidRPr="00A50F81">
        <w:rPr>
          <w:b/>
        </w:rPr>
        <w:lastRenderedPageBreak/>
        <w:t>2. Cấp huyện</w:t>
      </w:r>
    </w:p>
    <w:p w:rsidR="00015E3E" w:rsidRPr="00015E3E" w:rsidRDefault="0013438C" w:rsidP="0007402C">
      <w:pPr>
        <w:spacing w:before="20" w:after="20" w:line="240" w:lineRule="auto"/>
        <w:ind w:firstLine="709"/>
        <w:rPr>
          <w:spacing w:val="-6"/>
        </w:rPr>
      </w:pPr>
      <w:r w:rsidRPr="00015E3E">
        <w:rPr>
          <w:spacing w:val="-6"/>
        </w:rPr>
        <w:t>Có giả</w:t>
      </w:r>
      <w:r w:rsidR="00946340" w:rsidRPr="00015E3E">
        <w:rPr>
          <w:spacing w:val="-6"/>
        </w:rPr>
        <w:t xml:space="preserve">i pháp cụ thể hóa, </w:t>
      </w:r>
      <w:r w:rsidRPr="00015E3E">
        <w:rPr>
          <w:spacing w:val="-6"/>
        </w:rPr>
        <w:t xml:space="preserve">triển khai </w:t>
      </w:r>
      <w:r w:rsidR="00382C29">
        <w:rPr>
          <w:spacing w:val="-6"/>
        </w:rPr>
        <w:t>Kế hoạch</w:t>
      </w:r>
      <w:r w:rsidRPr="00015E3E">
        <w:rPr>
          <w:spacing w:val="-6"/>
        </w:rPr>
        <w:t xml:space="preserve"> này đến các cơ sở Đoàn trực thuộc, tuyên truyền rộng rãi các tiêu chí rèn luyện tác phong, thực hiện lề lối công tác của cán bộ Đoàn đến cán bộ Đoàn các cấp nhất là các đồng chí mới nhận nhiệm vụ.</w:t>
      </w:r>
    </w:p>
    <w:p w:rsidR="0013438C" w:rsidRDefault="0013438C" w:rsidP="0007402C">
      <w:pPr>
        <w:spacing w:before="20" w:after="20" w:line="240" w:lineRule="auto"/>
        <w:ind w:firstLine="709"/>
      </w:pPr>
      <w:r>
        <w:t>Đầu tư đa dạng các sản phẩm tuyên truyền tại địa phương, đơn vị mang ý nghĩa điều chỉnh hành vi, đặt ở nơi dễ quan sát</w:t>
      </w:r>
      <w:r w:rsidR="00946340">
        <w:t xml:space="preserve">, giới thiệu các bài viết, các giải pháp hiệu quả thực hiện </w:t>
      </w:r>
      <w:r w:rsidR="00382C29">
        <w:t>Kế hoạch</w:t>
      </w:r>
      <w:r w:rsidR="00946340">
        <w:t xml:space="preserve">, đẩy mạnh tuyên truyền </w:t>
      </w:r>
      <w:r w:rsidR="007E679E">
        <w:t xml:space="preserve">các tiêu chí rèn luyện, các gương điển hình trong thực hiện </w:t>
      </w:r>
      <w:r w:rsidR="00382C29">
        <w:t>Kế hoạch</w:t>
      </w:r>
      <w:r w:rsidR="007E679E">
        <w:t xml:space="preserve"> </w:t>
      </w:r>
      <w:r w:rsidR="00946340">
        <w:t xml:space="preserve">trên </w:t>
      </w:r>
      <w:r w:rsidR="007E679E">
        <w:t xml:space="preserve">các phương tiện thông tin đại chúng và trên </w:t>
      </w:r>
      <w:r w:rsidR="00946340">
        <w:t>mạng xã hội.</w:t>
      </w:r>
    </w:p>
    <w:p w:rsidR="00946340" w:rsidRDefault="00946340" w:rsidP="0007402C">
      <w:pPr>
        <w:spacing w:before="20" w:after="20" w:line="240" w:lineRule="auto"/>
        <w:ind w:firstLine="709"/>
      </w:pPr>
      <w:r>
        <w:t>Đầu tư hệ thống giải pháp tạo môi trường rèn luyện và hệ thống giải pháp đánh giá kết quả thực hiện rèn luyện tác phong, thực hiện lề lối công tác cho cán bộ Đoàn các cấp.</w:t>
      </w:r>
    </w:p>
    <w:p w:rsidR="00A50F81" w:rsidRPr="007E679E" w:rsidRDefault="00A50F81" w:rsidP="0007402C">
      <w:pPr>
        <w:spacing w:before="20" w:after="20" w:line="240" w:lineRule="auto"/>
        <w:ind w:firstLine="709"/>
        <w:rPr>
          <w:sz w:val="20"/>
        </w:rPr>
      </w:pPr>
    </w:p>
    <w:p w:rsidR="00A50F81" w:rsidRPr="007E679E" w:rsidRDefault="00A50F81" w:rsidP="0007402C">
      <w:pPr>
        <w:spacing w:before="20" w:after="20" w:line="240" w:lineRule="auto"/>
        <w:ind w:firstLine="709"/>
        <w:rPr>
          <w:spacing w:val="-4"/>
        </w:rPr>
      </w:pPr>
      <w:r w:rsidRPr="007E679E">
        <w:rPr>
          <w:spacing w:val="-4"/>
        </w:rPr>
        <w:t xml:space="preserve">BTV Tỉnh đoàn đề nghị các đơn vị chủ động triển khai, thực hiện </w:t>
      </w:r>
      <w:r w:rsidR="00382C29">
        <w:rPr>
          <w:spacing w:val="-4"/>
        </w:rPr>
        <w:t>Kế hoạch</w:t>
      </w:r>
      <w:r w:rsidRPr="007E679E">
        <w:rPr>
          <w:spacing w:val="-4"/>
        </w:rPr>
        <w:t xml:space="preserve"> này đến các cấp bộ Đoàn trực thuộc, đến đội ngũ cán bộ</w:t>
      </w:r>
      <w:r w:rsidR="007E679E" w:rsidRPr="007E679E">
        <w:rPr>
          <w:spacing w:val="-4"/>
        </w:rPr>
        <w:t xml:space="preserve"> Đoàn t</w:t>
      </w:r>
      <w:r w:rsidRPr="007E679E">
        <w:rPr>
          <w:spacing w:val="-4"/>
        </w:rPr>
        <w:t>ại địa phương, đơn vị</w:t>
      </w:r>
      <w:r w:rsidR="007E679E" w:rsidRPr="007E679E">
        <w:rPr>
          <w:spacing w:val="-4"/>
        </w:rPr>
        <w:t>, tạo chuyển biến tích cực, nâng cao chất lượng cán bộ Đoàn tỉnh Bình Dương</w:t>
      </w:r>
      <w:r w:rsidRPr="007E679E">
        <w:rPr>
          <w:spacing w:val="-4"/>
        </w:rPr>
        <w:t>./.</w:t>
      </w:r>
    </w:p>
    <w:p w:rsidR="00100C10" w:rsidRDefault="00100C10" w:rsidP="007E679E">
      <w:pPr>
        <w:spacing w:line="240" w:lineRule="auto"/>
        <w:jc w:val="left"/>
      </w:pPr>
    </w:p>
    <w:p w:rsidR="0007402C" w:rsidRDefault="0007402C" w:rsidP="007E679E">
      <w:pPr>
        <w:spacing w:line="240" w:lineRule="auto"/>
        <w:jc w:val="left"/>
      </w:pPr>
    </w:p>
    <w:tbl>
      <w:tblPr>
        <w:tblStyle w:val="TableGrid"/>
        <w:tblW w:w="95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961"/>
      </w:tblGrid>
      <w:tr w:rsidR="00062BD4" w:rsidTr="007E679E">
        <w:trPr>
          <w:trHeight w:val="2176"/>
          <w:jc w:val="center"/>
        </w:trPr>
        <w:tc>
          <w:tcPr>
            <w:tcW w:w="4542" w:type="dxa"/>
          </w:tcPr>
          <w:p w:rsidR="00A45AB2" w:rsidRDefault="00A45AB2" w:rsidP="007E679E">
            <w:pPr>
              <w:rPr>
                <w:b/>
                <w:sz w:val="26"/>
                <w:szCs w:val="26"/>
              </w:rPr>
            </w:pPr>
          </w:p>
          <w:p w:rsidR="00062BD4" w:rsidRPr="00A007CA" w:rsidRDefault="00062BD4" w:rsidP="007E679E">
            <w:pPr>
              <w:jc w:val="left"/>
              <w:rPr>
                <w:b/>
                <w:sz w:val="26"/>
                <w:szCs w:val="26"/>
              </w:rPr>
            </w:pPr>
            <w:r w:rsidRPr="00A007CA">
              <w:rPr>
                <w:b/>
                <w:sz w:val="26"/>
                <w:szCs w:val="26"/>
              </w:rPr>
              <w:t>Nơi nhận:</w:t>
            </w:r>
          </w:p>
          <w:p w:rsidR="00062BD4" w:rsidRPr="009112AD" w:rsidRDefault="009112AD" w:rsidP="007E679E">
            <w:pPr>
              <w:jc w:val="left"/>
              <w:rPr>
                <w:spacing w:val="-4"/>
                <w:sz w:val="24"/>
                <w:szCs w:val="24"/>
              </w:rPr>
            </w:pPr>
            <w:r w:rsidRPr="009112AD">
              <w:rPr>
                <w:spacing w:val="-4"/>
                <w:sz w:val="24"/>
                <w:szCs w:val="24"/>
              </w:rPr>
              <w:t>- Trung ương Đoàn: Ban Bí thư,</w:t>
            </w:r>
            <w:r w:rsidRPr="009112AD">
              <w:rPr>
                <w:spacing w:val="-4"/>
                <w:sz w:val="24"/>
                <w:szCs w:val="24"/>
              </w:rPr>
              <w:br/>
            </w:r>
            <w:r w:rsidR="00062BD4" w:rsidRPr="009112AD">
              <w:rPr>
                <w:spacing w:val="-4"/>
                <w:sz w:val="24"/>
                <w:szCs w:val="24"/>
              </w:rPr>
              <w:t>Ban Tổ chức, Ban Thanh niên trường học;</w:t>
            </w:r>
          </w:p>
          <w:p w:rsidR="00062BD4" w:rsidRDefault="00062BD4" w:rsidP="007E679E">
            <w:pPr>
              <w:jc w:val="left"/>
              <w:rPr>
                <w:sz w:val="24"/>
                <w:szCs w:val="24"/>
              </w:rPr>
            </w:pPr>
            <w:r w:rsidRPr="00A007CA">
              <w:rPr>
                <w:sz w:val="24"/>
                <w:szCs w:val="24"/>
              </w:rPr>
              <w:t xml:space="preserve">- </w:t>
            </w:r>
            <w:r w:rsidR="00D94989">
              <w:rPr>
                <w:sz w:val="24"/>
                <w:szCs w:val="24"/>
              </w:rPr>
              <w:t>Thường trực Tỉnh ủy;</w:t>
            </w:r>
          </w:p>
          <w:p w:rsidR="00D94989" w:rsidRDefault="00D94989" w:rsidP="007E679E">
            <w:pPr>
              <w:jc w:val="left"/>
              <w:rPr>
                <w:sz w:val="24"/>
                <w:szCs w:val="24"/>
              </w:rPr>
            </w:pPr>
            <w:r>
              <w:rPr>
                <w:sz w:val="24"/>
                <w:szCs w:val="24"/>
              </w:rPr>
              <w:t>- Đồng chí Nguyễn Hoàng Thao, Phó Bí thư</w:t>
            </w:r>
            <w:r>
              <w:rPr>
                <w:sz w:val="24"/>
                <w:szCs w:val="24"/>
              </w:rPr>
              <w:br/>
              <w:t>Thường trực Tỉnh ủy;</w:t>
            </w:r>
          </w:p>
          <w:p w:rsidR="00D94989" w:rsidRPr="00A007CA" w:rsidRDefault="00D94989" w:rsidP="007E679E">
            <w:pPr>
              <w:jc w:val="left"/>
              <w:rPr>
                <w:sz w:val="24"/>
                <w:szCs w:val="24"/>
              </w:rPr>
            </w:pPr>
            <w:r>
              <w:rPr>
                <w:sz w:val="24"/>
                <w:szCs w:val="24"/>
              </w:rPr>
              <w:t>- Đồng</w:t>
            </w:r>
            <w:r w:rsidR="00F719E2">
              <w:rPr>
                <w:sz w:val="24"/>
                <w:szCs w:val="24"/>
              </w:rPr>
              <w:t xml:space="preserve"> chí Nguyễn Văn Lộc, Ủy viên BTV,</w:t>
            </w:r>
            <w:r w:rsidR="00F719E2">
              <w:rPr>
                <w:sz w:val="24"/>
                <w:szCs w:val="24"/>
              </w:rPr>
              <w:br/>
              <w:t>Trưởng ban Dân vận Tỉnh ủy, Chủ tịch UB</w:t>
            </w:r>
            <w:r w:rsidR="00F719E2">
              <w:rPr>
                <w:sz w:val="24"/>
                <w:szCs w:val="24"/>
              </w:rPr>
              <w:br/>
              <w:t>Mặt trận Tổ quốc Việt Nam Tỉnh;</w:t>
            </w:r>
          </w:p>
          <w:p w:rsidR="00062BD4" w:rsidRPr="00A007CA" w:rsidRDefault="009112AD" w:rsidP="007E679E">
            <w:pPr>
              <w:jc w:val="left"/>
              <w:rPr>
                <w:sz w:val="24"/>
                <w:szCs w:val="24"/>
              </w:rPr>
            </w:pPr>
            <w:r>
              <w:rPr>
                <w:sz w:val="24"/>
                <w:szCs w:val="24"/>
              </w:rPr>
              <w:t xml:space="preserve">- Văn phòng và các Ban </w:t>
            </w:r>
            <w:r w:rsidR="00062BD4" w:rsidRPr="00A007CA">
              <w:rPr>
                <w:sz w:val="24"/>
                <w:szCs w:val="24"/>
              </w:rPr>
              <w:t>Tỉnh ủy;</w:t>
            </w:r>
          </w:p>
          <w:p w:rsidR="00062BD4" w:rsidRDefault="00062BD4" w:rsidP="007E679E">
            <w:pPr>
              <w:jc w:val="left"/>
              <w:rPr>
                <w:sz w:val="24"/>
                <w:szCs w:val="24"/>
              </w:rPr>
            </w:pPr>
            <w:r w:rsidRPr="00A007CA">
              <w:rPr>
                <w:sz w:val="24"/>
                <w:szCs w:val="24"/>
              </w:rPr>
              <w:t>- Ban Thường vụ Tỉnh đoàn;</w:t>
            </w:r>
          </w:p>
          <w:p w:rsidR="00100C10" w:rsidRPr="00A007CA" w:rsidRDefault="00100C10" w:rsidP="007E679E">
            <w:pPr>
              <w:jc w:val="left"/>
              <w:rPr>
                <w:sz w:val="24"/>
                <w:szCs w:val="24"/>
              </w:rPr>
            </w:pPr>
            <w:r>
              <w:rPr>
                <w:sz w:val="24"/>
                <w:szCs w:val="24"/>
              </w:rPr>
              <w:t>- Cấp ủy của các Đoàn trực thuộc;</w:t>
            </w:r>
          </w:p>
          <w:p w:rsidR="00062BD4" w:rsidRDefault="00062BD4" w:rsidP="007E679E">
            <w:pPr>
              <w:jc w:val="left"/>
              <w:rPr>
                <w:sz w:val="24"/>
                <w:szCs w:val="24"/>
              </w:rPr>
            </w:pPr>
            <w:r w:rsidRPr="00A007CA">
              <w:rPr>
                <w:sz w:val="24"/>
                <w:szCs w:val="24"/>
              </w:rPr>
              <w:t>- Huyện, thị, thành đoàn</w:t>
            </w:r>
            <w:r w:rsidR="00100C10">
              <w:rPr>
                <w:sz w:val="24"/>
                <w:szCs w:val="24"/>
              </w:rPr>
              <w:t xml:space="preserve"> và đoàn trực thuộc</w:t>
            </w:r>
            <w:r w:rsidRPr="00A007CA">
              <w:rPr>
                <w:sz w:val="24"/>
                <w:szCs w:val="24"/>
              </w:rPr>
              <w:t>;</w:t>
            </w:r>
          </w:p>
          <w:p w:rsidR="00100C10" w:rsidRPr="00A007CA" w:rsidRDefault="00100C10" w:rsidP="007E679E">
            <w:pPr>
              <w:jc w:val="left"/>
              <w:rPr>
                <w:sz w:val="24"/>
                <w:szCs w:val="24"/>
              </w:rPr>
            </w:pPr>
            <w:r>
              <w:rPr>
                <w:sz w:val="24"/>
                <w:szCs w:val="24"/>
              </w:rPr>
              <w:t>- Đơn vị sự nghiệp trực thuộc Tỉnh đoàn;</w:t>
            </w:r>
          </w:p>
          <w:p w:rsidR="00062BD4" w:rsidRDefault="00062BD4" w:rsidP="007E679E">
            <w:pPr>
              <w:jc w:val="left"/>
            </w:pPr>
            <w:r w:rsidRPr="00A007CA">
              <w:rPr>
                <w:sz w:val="24"/>
                <w:szCs w:val="24"/>
              </w:rPr>
              <w:t>- Lưu VT, TCKT.</w:t>
            </w:r>
            <w:bookmarkStart w:id="0" w:name="_GoBack"/>
            <w:bookmarkEnd w:id="0"/>
          </w:p>
        </w:tc>
        <w:tc>
          <w:tcPr>
            <w:tcW w:w="4961" w:type="dxa"/>
          </w:tcPr>
          <w:p w:rsidR="00062BD4" w:rsidRPr="00A007CA" w:rsidRDefault="001D3891" w:rsidP="007E679E">
            <w:pPr>
              <w:jc w:val="center"/>
              <w:rPr>
                <w:b/>
              </w:rPr>
            </w:pPr>
            <w:r w:rsidRPr="00A007CA">
              <w:rPr>
                <w:b/>
              </w:rPr>
              <w:t>TM. BAN THƯỜNG VỤ TỈNH ĐOÀN</w:t>
            </w:r>
          </w:p>
          <w:p w:rsidR="001D3891" w:rsidRDefault="001D3891" w:rsidP="007E679E">
            <w:pPr>
              <w:jc w:val="center"/>
            </w:pPr>
            <w:r>
              <w:t>BÍ THƯ</w:t>
            </w:r>
          </w:p>
          <w:p w:rsidR="008C0D98" w:rsidRDefault="008C0D98" w:rsidP="007E679E">
            <w:pPr>
              <w:jc w:val="center"/>
            </w:pPr>
          </w:p>
          <w:p w:rsidR="001D3891" w:rsidRDefault="001D3891" w:rsidP="007E679E">
            <w:pPr>
              <w:jc w:val="center"/>
            </w:pPr>
          </w:p>
          <w:p w:rsidR="001D3891" w:rsidRPr="008C0D98" w:rsidRDefault="008C0D98" w:rsidP="007E679E">
            <w:pPr>
              <w:jc w:val="center"/>
              <w:rPr>
                <w:i/>
              </w:rPr>
            </w:pPr>
            <w:r w:rsidRPr="008C0D98">
              <w:rPr>
                <w:i/>
              </w:rPr>
              <w:t>(đã ký)</w:t>
            </w:r>
          </w:p>
          <w:p w:rsidR="001D3891" w:rsidRDefault="001D3891" w:rsidP="007E679E">
            <w:pPr>
              <w:jc w:val="center"/>
            </w:pPr>
          </w:p>
          <w:p w:rsidR="001D3891" w:rsidRDefault="001D3891" w:rsidP="007E679E">
            <w:pPr>
              <w:jc w:val="center"/>
            </w:pPr>
          </w:p>
          <w:p w:rsidR="001D3891" w:rsidRDefault="001D3891" w:rsidP="007E679E">
            <w:pPr>
              <w:jc w:val="center"/>
            </w:pPr>
          </w:p>
          <w:p w:rsidR="001D3891" w:rsidRPr="00A007CA" w:rsidRDefault="001D3891" w:rsidP="007E679E">
            <w:pPr>
              <w:jc w:val="center"/>
              <w:rPr>
                <w:b/>
              </w:rPr>
            </w:pPr>
            <w:r w:rsidRPr="00A007CA">
              <w:rPr>
                <w:b/>
              </w:rPr>
              <w:t>Nguyễn Thị Ngọc Xuân</w:t>
            </w:r>
          </w:p>
        </w:tc>
      </w:tr>
    </w:tbl>
    <w:p w:rsidR="00DA4FB4" w:rsidRDefault="00DA4FB4" w:rsidP="000F4D58"/>
    <w:sectPr w:rsidR="00DA4FB4" w:rsidSect="0007402C">
      <w:headerReference w:type="default" r:id="rId7"/>
      <w:pgSz w:w="11907" w:h="16840" w:code="9"/>
      <w:pgMar w:top="1134" w:right="1134" w:bottom="85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21" w:rsidRDefault="00244721" w:rsidP="00A007CA">
      <w:pPr>
        <w:spacing w:line="240" w:lineRule="auto"/>
      </w:pPr>
      <w:r>
        <w:separator/>
      </w:r>
    </w:p>
  </w:endnote>
  <w:endnote w:type="continuationSeparator" w:id="0">
    <w:p w:rsidR="00244721" w:rsidRDefault="00244721" w:rsidP="00A00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21" w:rsidRDefault="00244721" w:rsidP="00A007CA">
      <w:pPr>
        <w:spacing w:line="240" w:lineRule="auto"/>
      </w:pPr>
      <w:r>
        <w:separator/>
      </w:r>
    </w:p>
  </w:footnote>
  <w:footnote w:type="continuationSeparator" w:id="0">
    <w:p w:rsidR="00244721" w:rsidRDefault="00244721" w:rsidP="00A007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469821"/>
      <w:docPartObj>
        <w:docPartGallery w:val="Page Numbers (Top of Page)"/>
        <w:docPartUnique/>
      </w:docPartObj>
    </w:sdtPr>
    <w:sdtEndPr>
      <w:rPr>
        <w:noProof/>
        <w:sz w:val="26"/>
        <w:szCs w:val="26"/>
      </w:rPr>
    </w:sdtEndPr>
    <w:sdtContent>
      <w:p w:rsidR="008179D5" w:rsidRPr="008179D5" w:rsidRDefault="008179D5" w:rsidP="008179D5">
        <w:pPr>
          <w:pStyle w:val="Header"/>
          <w:jc w:val="center"/>
          <w:rPr>
            <w:sz w:val="26"/>
            <w:szCs w:val="26"/>
          </w:rPr>
        </w:pPr>
        <w:r w:rsidRPr="008179D5">
          <w:rPr>
            <w:sz w:val="26"/>
            <w:szCs w:val="26"/>
          </w:rPr>
          <w:fldChar w:fldCharType="begin"/>
        </w:r>
        <w:r w:rsidRPr="008179D5">
          <w:rPr>
            <w:sz w:val="26"/>
            <w:szCs w:val="26"/>
          </w:rPr>
          <w:instrText xml:space="preserve"> PAGE   \* MERGEFORMAT </w:instrText>
        </w:r>
        <w:r w:rsidRPr="008179D5">
          <w:rPr>
            <w:sz w:val="26"/>
            <w:szCs w:val="26"/>
          </w:rPr>
          <w:fldChar w:fldCharType="separate"/>
        </w:r>
        <w:r w:rsidR="008C0D98">
          <w:rPr>
            <w:noProof/>
            <w:sz w:val="26"/>
            <w:szCs w:val="26"/>
          </w:rPr>
          <w:t>5</w:t>
        </w:r>
        <w:r w:rsidRPr="008179D5">
          <w:rPr>
            <w:noProof/>
            <w:sz w:val="26"/>
            <w:szCs w:val="26"/>
          </w:rPr>
          <w:fldChar w:fldCharType="end"/>
        </w:r>
      </w:p>
    </w:sdtContent>
  </w:sdt>
  <w:p w:rsidR="008179D5" w:rsidRPr="008179D5" w:rsidRDefault="008179D5" w:rsidP="008179D5">
    <w:pPr>
      <w:pStyle w:val="Header"/>
      <w:jc w:val="center"/>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20"/>
    <w:rsid w:val="000073A2"/>
    <w:rsid w:val="000154FF"/>
    <w:rsid w:val="00015E3E"/>
    <w:rsid w:val="00024E63"/>
    <w:rsid w:val="00062BD4"/>
    <w:rsid w:val="00067497"/>
    <w:rsid w:val="0007402C"/>
    <w:rsid w:val="00076886"/>
    <w:rsid w:val="00076F0D"/>
    <w:rsid w:val="00097A03"/>
    <w:rsid w:val="000A2061"/>
    <w:rsid w:val="000E438B"/>
    <w:rsid w:val="000E5E28"/>
    <w:rsid w:val="000E7737"/>
    <w:rsid w:val="000F4D58"/>
    <w:rsid w:val="00100C10"/>
    <w:rsid w:val="00100CF5"/>
    <w:rsid w:val="0011046A"/>
    <w:rsid w:val="00113280"/>
    <w:rsid w:val="001167E0"/>
    <w:rsid w:val="001259AB"/>
    <w:rsid w:val="0013438C"/>
    <w:rsid w:val="00146A8D"/>
    <w:rsid w:val="001D3891"/>
    <w:rsid w:val="0020306D"/>
    <w:rsid w:val="00212198"/>
    <w:rsid w:val="002363A7"/>
    <w:rsid w:val="00244721"/>
    <w:rsid w:val="00252843"/>
    <w:rsid w:val="002A1D89"/>
    <w:rsid w:val="002C6553"/>
    <w:rsid w:val="002D52CF"/>
    <w:rsid w:val="002E0AFD"/>
    <w:rsid w:val="002F7586"/>
    <w:rsid w:val="00382C29"/>
    <w:rsid w:val="003C1849"/>
    <w:rsid w:val="003D4D57"/>
    <w:rsid w:val="003E5699"/>
    <w:rsid w:val="00404873"/>
    <w:rsid w:val="00432333"/>
    <w:rsid w:val="00482C2E"/>
    <w:rsid w:val="004F792E"/>
    <w:rsid w:val="00545F79"/>
    <w:rsid w:val="0058099D"/>
    <w:rsid w:val="005961C1"/>
    <w:rsid w:val="005A7B82"/>
    <w:rsid w:val="005B26D2"/>
    <w:rsid w:val="005F4560"/>
    <w:rsid w:val="0060586E"/>
    <w:rsid w:val="00606876"/>
    <w:rsid w:val="00627B59"/>
    <w:rsid w:val="00654246"/>
    <w:rsid w:val="00666E74"/>
    <w:rsid w:val="00694820"/>
    <w:rsid w:val="006A5680"/>
    <w:rsid w:val="006B3BF3"/>
    <w:rsid w:val="006D08ED"/>
    <w:rsid w:val="006D203A"/>
    <w:rsid w:val="0071320F"/>
    <w:rsid w:val="00734EB6"/>
    <w:rsid w:val="007426BA"/>
    <w:rsid w:val="00750DD1"/>
    <w:rsid w:val="00757562"/>
    <w:rsid w:val="0077515E"/>
    <w:rsid w:val="0078282E"/>
    <w:rsid w:val="00790568"/>
    <w:rsid w:val="007A6BE4"/>
    <w:rsid w:val="007B085E"/>
    <w:rsid w:val="007D3272"/>
    <w:rsid w:val="007E510C"/>
    <w:rsid w:val="007E679E"/>
    <w:rsid w:val="008179D5"/>
    <w:rsid w:val="008347AB"/>
    <w:rsid w:val="008473D0"/>
    <w:rsid w:val="00854C39"/>
    <w:rsid w:val="0085626A"/>
    <w:rsid w:val="00875D4B"/>
    <w:rsid w:val="008935E1"/>
    <w:rsid w:val="008C0D98"/>
    <w:rsid w:val="008F243D"/>
    <w:rsid w:val="009112AD"/>
    <w:rsid w:val="00934C4A"/>
    <w:rsid w:val="00946340"/>
    <w:rsid w:val="00946766"/>
    <w:rsid w:val="009651F8"/>
    <w:rsid w:val="00994CC7"/>
    <w:rsid w:val="009A2B7B"/>
    <w:rsid w:val="009A560E"/>
    <w:rsid w:val="009B3330"/>
    <w:rsid w:val="009C0646"/>
    <w:rsid w:val="009C3EB5"/>
    <w:rsid w:val="009F1C6A"/>
    <w:rsid w:val="009F7191"/>
    <w:rsid w:val="00A007CA"/>
    <w:rsid w:val="00A23590"/>
    <w:rsid w:val="00A23D34"/>
    <w:rsid w:val="00A325DC"/>
    <w:rsid w:val="00A3601A"/>
    <w:rsid w:val="00A45AB2"/>
    <w:rsid w:val="00A50F81"/>
    <w:rsid w:val="00A64486"/>
    <w:rsid w:val="00A94525"/>
    <w:rsid w:val="00AA1703"/>
    <w:rsid w:val="00AA1F12"/>
    <w:rsid w:val="00AD6EFB"/>
    <w:rsid w:val="00B00822"/>
    <w:rsid w:val="00B02649"/>
    <w:rsid w:val="00B31FA1"/>
    <w:rsid w:val="00B61797"/>
    <w:rsid w:val="00B678A6"/>
    <w:rsid w:val="00B8255A"/>
    <w:rsid w:val="00BD1331"/>
    <w:rsid w:val="00BE5647"/>
    <w:rsid w:val="00C009B3"/>
    <w:rsid w:val="00C224C3"/>
    <w:rsid w:val="00C40516"/>
    <w:rsid w:val="00CA4310"/>
    <w:rsid w:val="00CB3319"/>
    <w:rsid w:val="00CC61CF"/>
    <w:rsid w:val="00CF4E19"/>
    <w:rsid w:val="00D016D1"/>
    <w:rsid w:val="00D15E8B"/>
    <w:rsid w:val="00D335F3"/>
    <w:rsid w:val="00D61F7D"/>
    <w:rsid w:val="00D77EBB"/>
    <w:rsid w:val="00D80265"/>
    <w:rsid w:val="00D94989"/>
    <w:rsid w:val="00DA4FB4"/>
    <w:rsid w:val="00DB635A"/>
    <w:rsid w:val="00DB7828"/>
    <w:rsid w:val="00DC5114"/>
    <w:rsid w:val="00DD5C0B"/>
    <w:rsid w:val="00E40532"/>
    <w:rsid w:val="00E56249"/>
    <w:rsid w:val="00E568A1"/>
    <w:rsid w:val="00E6412C"/>
    <w:rsid w:val="00E67DC0"/>
    <w:rsid w:val="00F0029A"/>
    <w:rsid w:val="00F719E2"/>
    <w:rsid w:val="00FA0F85"/>
    <w:rsid w:val="00FB774F"/>
    <w:rsid w:val="00FE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6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07CA"/>
    <w:pPr>
      <w:tabs>
        <w:tab w:val="center" w:pos="4680"/>
        <w:tab w:val="right" w:pos="9360"/>
      </w:tabs>
      <w:spacing w:line="240" w:lineRule="auto"/>
    </w:pPr>
  </w:style>
  <w:style w:type="character" w:customStyle="1" w:styleId="HeaderChar">
    <w:name w:val="Header Char"/>
    <w:basedOn w:val="DefaultParagraphFont"/>
    <w:link w:val="Header"/>
    <w:uiPriority w:val="99"/>
    <w:rsid w:val="00A007CA"/>
  </w:style>
  <w:style w:type="paragraph" w:styleId="Footer">
    <w:name w:val="footer"/>
    <w:basedOn w:val="Normal"/>
    <w:link w:val="FooterChar"/>
    <w:uiPriority w:val="99"/>
    <w:unhideWhenUsed/>
    <w:rsid w:val="00A007CA"/>
    <w:pPr>
      <w:tabs>
        <w:tab w:val="center" w:pos="4680"/>
        <w:tab w:val="right" w:pos="9360"/>
      </w:tabs>
      <w:spacing w:line="240" w:lineRule="auto"/>
    </w:pPr>
  </w:style>
  <w:style w:type="character" w:customStyle="1" w:styleId="FooterChar">
    <w:name w:val="Footer Char"/>
    <w:basedOn w:val="DefaultParagraphFont"/>
    <w:link w:val="Footer"/>
    <w:uiPriority w:val="99"/>
    <w:rsid w:val="00A007CA"/>
  </w:style>
  <w:style w:type="paragraph" w:styleId="BalloonText">
    <w:name w:val="Balloon Text"/>
    <w:basedOn w:val="Normal"/>
    <w:link w:val="BalloonTextChar"/>
    <w:uiPriority w:val="99"/>
    <w:semiHidden/>
    <w:unhideWhenUsed/>
    <w:rsid w:val="000740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6D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07CA"/>
    <w:pPr>
      <w:tabs>
        <w:tab w:val="center" w:pos="4680"/>
        <w:tab w:val="right" w:pos="9360"/>
      </w:tabs>
      <w:spacing w:line="240" w:lineRule="auto"/>
    </w:pPr>
  </w:style>
  <w:style w:type="character" w:customStyle="1" w:styleId="HeaderChar">
    <w:name w:val="Header Char"/>
    <w:basedOn w:val="DefaultParagraphFont"/>
    <w:link w:val="Header"/>
    <w:uiPriority w:val="99"/>
    <w:rsid w:val="00A007CA"/>
  </w:style>
  <w:style w:type="paragraph" w:styleId="Footer">
    <w:name w:val="footer"/>
    <w:basedOn w:val="Normal"/>
    <w:link w:val="FooterChar"/>
    <w:uiPriority w:val="99"/>
    <w:unhideWhenUsed/>
    <w:rsid w:val="00A007CA"/>
    <w:pPr>
      <w:tabs>
        <w:tab w:val="center" w:pos="4680"/>
        <w:tab w:val="right" w:pos="9360"/>
      </w:tabs>
      <w:spacing w:line="240" w:lineRule="auto"/>
    </w:pPr>
  </w:style>
  <w:style w:type="character" w:customStyle="1" w:styleId="FooterChar">
    <w:name w:val="Footer Char"/>
    <w:basedOn w:val="DefaultParagraphFont"/>
    <w:link w:val="Footer"/>
    <w:uiPriority w:val="99"/>
    <w:rsid w:val="00A007CA"/>
  </w:style>
  <w:style w:type="paragraph" w:styleId="BalloonText">
    <w:name w:val="Balloon Text"/>
    <w:basedOn w:val="Normal"/>
    <w:link w:val="BalloonTextChar"/>
    <w:uiPriority w:val="99"/>
    <w:semiHidden/>
    <w:unhideWhenUsed/>
    <w:rsid w:val="000740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5209">
      <w:bodyDiv w:val="1"/>
      <w:marLeft w:val="0"/>
      <w:marRight w:val="0"/>
      <w:marTop w:val="0"/>
      <w:marBottom w:val="0"/>
      <w:divBdr>
        <w:top w:val="none" w:sz="0" w:space="0" w:color="auto"/>
        <w:left w:val="none" w:sz="0" w:space="0" w:color="auto"/>
        <w:bottom w:val="none" w:sz="0" w:space="0" w:color="auto"/>
        <w:right w:val="none" w:sz="0" w:space="0" w:color="auto"/>
      </w:divBdr>
    </w:div>
    <w:div w:id="8331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6</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Vu</dc:creator>
  <cp:keywords/>
  <dc:description/>
  <cp:lastModifiedBy>Tuan Vu</cp:lastModifiedBy>
  <cp:revision>10</cp:revision>
  <cp:lastPrinted>2020-07-15T04:15:00Z</cp:lastPrinted>
  <dcterms:created xsi:type="dcterms:W3CDTF">2019-07-22T05:29:00Z</dcterms:created>
  <dcterms:modified xsi:type="dcterms:W3CDTF">2020-07-21T01:54:00Z</dcterms:modified>
</cp:coreProperties>
</file>